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49" w:rsidRPr="00143487" w:rsidRDefault="00977D54" w:rsidP="00293B49">
      <w:pPr>
        <w:rPr>
          <w:rFonts w:ascii="Calibri" w:hAnsi="Calibri" w:cs="Tahoma"/>
          <w:b/>
          <w:bCs/>
          <w:lang w:val="es-C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A3D300D" wp14:editId="58694554">
            <wp:simplePos x="0" y="0"/>
            <wp:positionH relativeFrom="column">
              <wp:posOffset>5395595</wp:posOffset>
            </wp:positionH>
            <wp:positionV relativeFrom="paragraph">
              <wp:posOffset>-437515</wp:posOffset>
            </wp:positionV>
            <wp:extent cx="1218565" cy="911860"/>
            <wp:effectExtent l="0" t="0" r="635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ahoma"/>
          <w:b/>
          <w:bCs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743F376" wp14:editId="54DFA346">
            <wp:simplePos x="0" y="0"/>
            <wp:positionH relativeFrom="column">
              <wp:posOffset>21590</wp:posOffset>
            </wp:positionH>
            <wp:positionV relativeFrom="paragraph">
              <wp:posOffset>-322580</wp:posOffset>
            </wp:positionV>
            <wp:extent cx="877570" cy="800100"/>
            <wp:effectExtent l="0" t="0" r="0" b="0"/>
            <wp:wrapNone/>
            <wp:docPr id="1" name="Imagen 1" descr="logo 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B49" w:rsidRDefault="00293B49" w:rsidP="00293B49">
      <w:pPr>
        <w:rPr>
          <w:rFonts w:ascii="Calibri" w:hAnsi="Calibri" w:cs="Tahoma"/>
          <w:b/>
          <w:bCs/>
          <w:sz w:val="20"/>
          <w:lang w:val="es-CL"/>
        </w:rPr>
      </w:pPr>
    </w:p>
    <w:p w:rsidR="00293B49" w:rsidRDefault="00293B49" w:rsidP="00293B49">
      <w:pPr>
        <w:rPr>
          <w:rFonts w:ascii="Calibri" w:hAnsi="Calibri" w:cs="Tahoma"/>
          <w:b/>
          <w:bCs/>
          <w:sz w:val="20"/>
          <w:lang w:val="es-CL"/>
        </w:rPr>
      </w:pPr>
    </w:p>
    <w:p w:rsidR="00293B49" w:rsidRPr="00977D54" w:rsidRDefault="00293B49" w:rsidP="00293B49">
      <w:pPr>
        <w:rPr>
          <w:rFonts w:ascii="Calibri" w:hAnsi="Calibri" w:cs="Tahoma"/>
          <w:b/>
          <w:bCs/>
          <w:sz w:val="18"/>
          <w:szCs w:val="18"/>
          <w:lang w:val="es-CL"/>
        </w:rPr>
      </w:pP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>HOSPITAL DR. ERNESTO TORRES GALDAMES DE IQUIQUE</w:t>
      </w:r>
    </w:p>
    <w:p w:rsidR="00293B49" w:rsidRPr="00977D54" w:rsidRDefault="00293B49" w:rsidP="00293B49">
      <w:pPr>
        <w:rPr>
          <w:rFonts w:ascii="Calibri" w:hAnsi="Calibri" w:cs="Tahoma"/>
          <w:b/>
          <w:bCs/>
          <w:sz w:val="18"/>
          <w:szCs w:val="18"/>
          <w:lang w:val="es-CL"/>
        </w:rPr>
      </w:pP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>SUBDIRECCIÓN DE GESTIÓN Y DESARROLLO DE LAS PERSONAS</w:t>
      </w:r>
    </w:p>
    <w:p w:rsidR="00293B49" w:rsidRPr="00977D54" w:rsidRDefault="00293B49" w:rsidP="00293B49">
      <w:pPr>
        <w:rPr>
          <w:rFonts w:ascii="Calibri" w:hAnsi="Calibri" w:cs="Tahoma"/>
          <w:b/>
          <w:bCs/>
          <w:sz w:val="18"/>
          <w:szCs w:val="18"/>
          <w:lang w:val="es-CL"/>
        </w:rPr>
      </w:pP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>DEPTO. GESTI</w:t>
      </w:r>
      <w:r w:rsidR="00A9505C" w:rsidRPr="00977D54">
        <w:rPr>
          <w:rFonts w:ascii="Calibri" w:hAnsi="Calibri" w:cs="Tahoma"/>
          <w:b/>
          <w:bCs/>
          <w:sz w:val="18"/>
          <w:szCs w:val="18"/>
          <w:lang w:val="es-CL"/>
        </w:rPr>
        <w:t>ÓN DE PERSONAS Y CICLO DE VIDA</w:t>
      </w:r>
      <w:r w:rsidRPr="00977D54">
        <w:rPr>
          <w:rFonts w:ascii="Calibri" w:hAnsi="Calibri" w:cs="Tahoma"/>
          <w:b/>
          <w:bCs/>
          <w:sz w:val="18"/>
          <w:szCs w:val="18"/>
          <w:lang w:val="es-CL"/>
        </w:rPr>
        <w:t xml:space="preserve"> LABORAL</w:t>
      </w:r>
    </w:p>
    <w:p w:rsidR="00C82289" w:rsidRDefault="00C82289">
      <w:pPr>
        <w:tabs>
          <w:tab w:val="left" w:pos="8839"/>
        </w:tabs>
        <w:ind w:left="507"/>
        <w:rPr>
          <w:rFonts w:ascii="Times New Roman"/>
          <w:sz w:val="20"/>
        </w:rPr>
      </w:pPr>
    </w:p>
    <w:p w:rsidR="00C82289" w:rsidRDefault="00C82289" w:rsidP="00D2573C">
      <w:pPr>
        <w:pStyle w:val="Textoindependiente"/>
        <w:rPr>
          <w:rFonts w:ascii="Times New Roman"/>
          <w:sz w:val="24"/>
        </w:rPr>
      </w:pPr>
    </w:p>
    <w:p w:rsidR="006B6AAB" w:rsidRPr="00516D8D" w:rsidRDefault="00CA3CF5" w:rsidP="00977D54">
      <w:pPr>
        <w:pStyle w:val="Puesto"/>
        <w:spacing w:before="0"/>
        <w:ind w:left="0" w:right="0"/>
        <w:rPr>
          <w:color w:val="000000" w:themeColor="text1"/>
        </w:rPr>
      </w:pPr>
      <w:r w:rsidRPr="00516D8D">
        <w:rPr>
          <w:color w:val="000000" w:themeColor="text1"/>
        </w:rPr>
        <w:t xml:space="preserve">PERMISO </w:t>
      </w:r>
      <w:r w:rsidR="00516D8D" w:rsidRPr="00516D8D">
        <w:rPr>
          <w:color w:val="000000" w:themeColor="text1"/>
        </w:rPr>
        <w:t>ESPECIAL</w:t>
      </w:r>
      <w:r w:rsidR="006B6AAB" w:rsidRPr="00516D8D">
        <w:rPr>
          <w:color w:val="000000" w:themeColor="text1"/>
        </w:rPr>
        <w:t xml:space="preserve"> LEY TEA (N° 21.545)</w:t>
      </w:r>
    </w:p>
    <w:p w:rsidR="00B209CB" w:rsidRDefault="00B209CB" w:rsidP="00B209CB">
      <w:pPr>
        <w:pStyle w:val="Puesto"/>
        <w:spacing w:before="0"/>
        <w:ind w:left="142" w:right="0"/>
        <w:jc w:val="both"/>
        <w:rPr>
          <w:color w:val="002060"/>
          <w:sz w:val="18"/>
          <w:szCs w:val="18"/>
        </w:rPr>
      </w:pPr>
    </w:p>
    <w:p w:rsidR="006B6AAB" w:rsidRPr="00516D8D" w:rsidRDefault="00977D54" w:rsidP="00B209CB">
      <w:pPr>
        <w:pStyle w:val="Puesto"/>
        <w:spacing w:before="0"/>
        <w:ind w:left="142" w:right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Artículo 66 quinquies (código del trabajo) – artículo 25 de la ley Nº21.545:</w:t>
      </w:r>
      <w:r w:rsidR="006B6AAB" w:rsidRPr="00516D8D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L</w:t>
      </w:r>
      <w:r w:rsidR="006B6AAB" w:rsidRPr="00516D8D">
        <w:rPr>
          <w:color w:val="000000" w:themeColor="text1"/>
          <w:sz w:val="18"/>
          <w:szCs w:val="18"/>
        </w:rPr>
        <w:t>os</w:t>
      </w:r>
      <w:r w:rsidR="004728EF" w:rsidRPr="00516D8D">
        <w:rPr>
          <w:color w:val="000000" w:themeColor="text1"/>
          <w:sz w:val="18"/>
          <w:szCs w:val="18"/>
        </w:rPr>
        <w:t>/as</w:t>
      </w:r>
      <w:r w:rsidR="006B6AAB" w:rsidRPr="00516D8D">
        <w:rPr>
          <w:color w:val="000000" w:themeColor="text1"/>
          <w:sz w:val="18"/>
          <w:szCs w:val="18"/>
        </w:rPr>
        <w:t xml:space="preserve"> trabajadores</w:t>
      </w:r>
      <w:r w:rsidR="004728EF" w:rsidRPr="00516D8D">
        <w:rPr>
          <w:color w:val="000000" w:themeColor="text1"/>
          <w:sz w:val="18"/>
          <w:szCs w:val="18"/>
        </w:rPr>
        <w:t>/as</w:t>
      </w:r>
      <w:r w:rsidR="006B6AAB" w:rsidRPr="00516D8D">
        <w:rPr>
          <w:color w:val="000000" w:themeColor="text1"/>
          <w:sz w:val="18"/>
          <w:szCs w:val="18"/>
        </w:rPr>
        <w:t xml:space="preserve"> que sean padre, madre o tutor legal de un menor de edad debidamente diagnosticado con Trastorno del Espectro Autista (TEA). 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El permiso permite que el funcionario o funcionaria pueda concurrir al </w:t>
      </w:r>
      <w:r w:rsidR="004728EF" w:rsidRPr="00516D8D">
        <w:rPr>
          <w:color w:val="000000" w:themeColor="text1"/>
          <w:sz w:val="18"/>
          <w:szCs w:val="18"/>
          <w:lang w:val="es-CL"/>
        </w:rPr>
        <w:t>E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stablecimiento </w:t>
      </w:r>
      <w:r w:rsidR="004728EF" w:rsidRPr="00516D8D">
        <w:rPr>
          <w:color w:val="000000" w:themeColor="text1"/>
          <w:sz w:val="18"/>
          <w:szCs w:val="18"/>
          <w:lang w:val="es-CL"/>
        </w:rPr>
        <w:t>E</w:t>
      </w:r>
      <w:r w:rsidR="006B6AAB" w:rsidRPr="00516D8D">
        <w:rPr>
          <w:color w:val="000000" w:themeColor="text1"/>
          <w:sz w:val="18"/>
          <w:szCs w:val="18"/>
          <w:lang w:val="es-CL"/>
        </w:rPr>
        <w:t>ducacional de</w:t>
      </w:r>
      <w:r w:rsidR="004728EF" w:rsidRPr="00516D8D">
        <w:rPr>
          <w:color w:val="000000" w:themeColor="text1"/>
          <w:sz w:val="18"/>
          <w:szCs w:val="18"/>
          <w:lang w:val="es-CL"/>
        </w:rPr>
        <w:t xml:space="preserve"> su hijo o hija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, en el que esté cursando su </w:t>
      </w:r>
      <w:r w:rsidR="004728EF" w:rsidRPr="00516D8D">
        <w:rPr>
          <w:color w:val="000000" w:themeColor="text1"/>
          <w:sz w:val="18"/>
          <w:szCs w:val="18"/>
          <w:lang w:val="es-CL"/>
        </w:rPr>
        <w:t>E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nseñanza </w:t>
      </w:r>
      <w:r w:rsidR="004728EF" w:rsidRPr="00516D8D">
        <w:rPr>
          <w:color w:val="000000" w:themeColor="text1"/>
          <w:sz w:val="18"/>
          <w:szCs w:val="18"/>
          <w:lang w:val="es-CL"/>
        </w:rPr>
        <w:t>P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arvularia, </w:t>
      </w:r>
      <w:r w:rsidR="004728EF" w:rsidRPr="00516D8D">
        <w:rPr>
          <w:color w:val="000000" w:themeColor="text1"/>
          <w:sz w:val="18"/>
          <w:szCs w:val="18"/>
          <w:lang w:val="es-CL"/>
        </w:rPr>
        <w:t>B</w:t>
      </w:r>
      <w:r w:rsidR="006B6AAB" w:rsidRPr="00516D8D">
        <w:rPr>
          <w:color w:val="000000" w:themeColor="text1"/>
          <w:sz w:val="18"/>
          <w:szCs w:val="18"/>
          <w:lang w:val="es-CL"/>
        </w:rPr>
        <w:t xml:space="preserve">ásica o </w:t>
      </w:r>
      <w:r w:rsidR="004728EF" w:rsidRPr="00516D8D">
        <w:rPr>
          <w:color w:val="000000" w:themeColor="text1"/>
          <w:sz w:val="18"/>
          <w:szCs w:val="18"/>
          <w:lang w:val="es-CL"/>
        </w:rPr>
        <w:t>M</w:t>
      </w:r>
      <w:r w:rsidR="006B6AAB" w:rsidRPr="00516D8D">
        <w:rPr>
          <w:color w:val="000000" w:themeColor="text1"/>
          <w:sz w:val="18"/>
          <w:szCs w:val="18"/>
          <w:lang w:val="es-CL"/>
        </w:rPr>
        <w:t>edia, cuando exista una emergencia respecto a su integridad. El tiempo que destinen a la atención de estas emergencias, será considerado como trabajado para todos los efectos legales.</w:t>
      </w:r>
    </w:p>
    <w:p w:rsidR="006B6AAB" w:rsidRDefault="006B6AAB" w:rsidP="00B209CB">
      <w:pPr>
        <w:pStyle w:val="Puesto"/>
        <w:spacing w:before="0"/>
        <w:ind w:left="142" w:right="0"/>
        <w:jc w:val="both"/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7508"/>
      </w:tblGrid>
      <w:tr w:rsidR="004B3F8B" w:rsidRPr="004B3F8B" w:rsidTr="00516D8D">
        <w:trPr>
          <w:trHeight w:val="257"/>
        </w:trPr>
        <w:tc>
          <w:tcPr>
            <w:tcW w:w="2693" w:type="dxa"/>
            <w:vAlign w:val="center"/>
          </w:tcPr>
          <w:p w:rsidR="009B2FFA" w:rsidRPr="004B3F8B" w:rsidRDefault="004B3F8B" w:rsidP="00516D8D">
            <w:pPr>
              <w:pStyle w:val="Puest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  <w:r w:rsidRPr="00516D8D">
              <w:rPr>
                <w:color w:val="000000" w:themeColor="text1"/>
                <w:sz w:val="21"/>
                <w:szCs w:val="21"/>
              </w:rPr>
              <w:t xml:space="preserve">Fecha de </w:t>
            </w:r>
            <w:r w:rsidR="0066023D" w:rsidRPr="00516D8D">
              <w:rPr>
                <w:color w:val="000000" w:themeColor="text1"/>
                <w:sz w:val="21"/>
                <w:szCs w:val="21"/>
              </w:rPr>
              <w:t xml:space="preserve">la </w:t>
            </w:r>
            <w:r w:rsidR="00DA0692" w:rsidRPr="00516D8D">
              <w:rPr>
                <w:color w:val="000000" w:themeColor="text1"/>
                <w:sz w:val="21"/>
                <w:szCs w:val="21"/>
              </w:rPr>
              <w:t>E</w:t>
            </w:r>
            <w:r w:rsidR="006B6AAB" w:rsidRPr="00516D8D">
              <w:rPr>
                <w:color w:val="000000" w:themeColor="text1"/>
                <w:sz w:val="21"/>
                <w:szCs w:val="21"/>
              </w:rPr>
              <w:t>mergencia</w:t>
            </w:r>
          </w:p>
        </w:tc>
        <w:tc>
          <w:tcPr>
            <w:tcW w:w="7508" w:type="dxa"/>
          </w:tcPr>
          <w:p w:rsidR="004B3F8B" w:rsidRDefault="004B3F8B" w:rsidP="00A5550F">
            <w:pPr>
              <w:pStyle w:val="Puest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  <w:p w:rsidR="006B6AAB" w:rsidRPr="004B3F8B" w:rsidRDefault="006B6AAB" w:rsidP="00A5550F">
            <w:pPr>
              <w:pStyle w:val="Puest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</w:tc>
      </w:tr>
    </w:tbl>
    <w:p w:rsidR="009B2FFA" w:rsidRDefault="009B2FFA" w:rsidP="002B7F47">
      <w:pPr>
        <w:spacing w:line="242" w:lineRule="auto"/>
        <w:ind w:left="109" w:right="208"/>
        <w:jc w:val="both"/>
        <w:rPr>
          <w:color w:val="002060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4961"/>
        <w:gridCol w:w="2405"/>
      </w:tblGrid>
      <w:tr w:rsidR="002B7F47" w:rsidTr="00516D8D">
        <w:tc>
          <w:tcPr>
            <w:tcW w:w="10201" w:type="dxa"/>
            <w:gridSpan w:val="3"/>
          </w:tcPr>
          <w:p w:rsidR="00451A8B" w:rsidRPr="00516D8D" w:rsidRDefault="0066023D" w:rsidP="00971764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ANTECEDENTES DEL</w:t>
            </w:r>
            <w:r w:rsidR="00933D91" w:rsidRPr="00516D8D">
              <w:rPr>
                <w:b/>
                <w:color w:val="000000" w:themeColor="text1"/>
                <w:sz w:val="21"/>
                <w:szCs w:val="21"/>
              </w:rPr>
              <w:t>/LA</w:t>
            </w:r>
            <w:r w:rsidRPr="00516D8D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4B3F8B" w:rsidRPr="00516D8D">
              <w:rPr>
                <w:b/>
                <w:color w:val="000000" w:themeColor="text1"/>
                <w:sz w:val="21"/>
                <w:szCs w:val="21"/>
              </w:rPr>
              <w:t>FUNCIONARIO</w:t>
            </w:r>
            <w:r w:rsidR="00933D91" w:rsidRPr="00516D8D">
              <w:rPr>
                <w:b/>
                <w:color w:val="000000" w:themeColor="text1"/>
                <w:sz w:val="21"/>
                <w:szCs w:val="21"/>
              </w:rPr>
              <w:t>/A</w:t>
            </w:r>
          </w:p>
        </w:tc>
      </w:tr>
      <w:tr w:rsidR="002B7F47" w:rsidTr="00516D8D">
        <w:tc>
          <w:tcPr>
            <w:tcW w:w="10201" w:type="dxa"/>
            <w:gridSpan w:val="3"/>
          </w:tcPr>
          <w:p w:rsidR="00451A8B" w:rsidRPr="00516D8D" w:rsidRDefault="00451A8B" w:rsidP="00451A8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Nombre Completo Funcionari</w:t>
            </w:r>
            <w:r w:rsidR="004B3F8B" w:rsidRPr="00516D8D">
              <w:rPr>
                <w:b/>
                <w:color w:val="000000" w:themeColor="text1"/>
                <w:sz w:val="21"/>
                <w:szCs w:val="21"/>
              </w:rPr>
              <w:t>o</w:t>
            </w:r>
            <w:r w:rsidR="00933D91" w:rsidRPr="00516D8D">
              <w:rPr>
                <w:b/>
                <w:color w:val="000000" w:themeColor="text1"/>
                <w:sz w:val="21"/>
                <w:szCs w:val="21"/>
              </w:rPr>
              <w:t>/a</w:t>
            </w:r>
          </w:p>
        </w:tc>
      </w:tr>
      <w:tr w:rsidR="00451A8B" w:rsidTr="00516D8D">
        <w:tc>
          <w:tcPr>
            <w:tcW w:w="10201" w:type="dxa"/>
            <w:gridSpan w:val="3"/>
          </w:tcPr>
          <w:p w:rsidR="008E5669" w:rsidRPr="00516D8D" w:rsidRDefault="008E5669" w:rsidP="00451A8B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0F5FB1" w:rsidRPr="00516D8D" w:rsidRDefault="000F5FB1" w:rsidP="00451A8B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6B6AAB" w:rsidRPr="00516D8D" w:rsidRDefault="006B6AAB" w:rsidP="00451A8B">
            <w:pPr>
              <w:spacing w:line="242" w:lineRule="auto"/>
              <w:ind w:right="20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71764" w:rsidTr="00516D8D">
        <w:tc>
          <w:tcPr>
            <w:tcW w:w="2835" w:type="dxa"/>
          </w:tcPr>
          <w:p w:rsidR="00971764" w:rsidRPr="00516D8D" w:rsidRDefault="00971764" w:rsidP="00451A8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RUT</w:t>
            </w:r>
          </w:p>
        </w:tc>
        <w:tc>
          <w:tcPr>
            <w:tcW w:w="4961" w:type="dxa"/>
          </w:tcPr>
          <w:p w:rsidR="00971764" w:rsidRPr="00516D8D" w:rsidRDefault="00971764" w:rsidP="00451A8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Cargo</w:t>
            </w:r>
            <w:r w:rsidR="00516D8D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05" w:type="dxa"/>
          </w:tcPr>
          <w:p w:rsidR="00971764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Grado</w:t>
            </w:r>
          </w:p>
        </w:tc>
      </w:tr>
      <w:tr w:rsidR="00971764" w:rsidTr="00516D8D">
        <w:tc>
          <w:tcPr>
            <w:tcW w:w="2835" w:type="dxa"/>
          </w:tcPr>
          <w:p w:rsidR="0066023D" w:rsidRPr="00516D8D" w:rsidRDefault="0066023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0F5FB1" w:rsidRPr="00516D8D" w:rsidRDefault="000F5FB1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</w:tcPr>
          <w:p w:rsidR="00971764" w:rsidRPr="00516D8D" w:rsidRDefault="00971764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5" w:type="dxa"/>
          </w:tcPr>
          <w:p w:rsidR="00971764" w:rsidRPr="00516D8D" w:rsidRDefault="00971764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516D8D" w:rsidTr="00516D8D">
        <w:tc>
          <w:tcPr>
            <w:tcW w:w="2835" w:type="dxa"/>
          </w:tcPr>
          <w:p w:rsidR="00516D8D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Calidad Jurídica</w:t>
            </w:r>
          </w:p>
        </w:tc>
        <w:tc>
          <w:tcPr>
            <w:tcW w:w="4961" w:type="dxa"/>
          </w:tcPr>
          <w:p w:rsidR="00516D8D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Establecimiento</w:t>
            </w:r>
          </w:p>
        </w:tc>
        <w:tc>
          <w:tcPr>
            <w:tcW w:w="2405" w:type="dxa"/>
          </w:tcPr>
          <w:p w:rsidR="00516D8D" w:rsidRPr="00516D8D" w:rsidRDefault="00516D8D" w:rsidP="00516D8D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16D8D">
              <w:rPr>
                <w:b/>
                <w:color w:val="000000" w:themeColor="text1"/>
                <w:sz w:val="21"/>
                <w:szCs w:val="21"/>
              </w:rPr>
              <w:t>Unidad o Servicio</w:t>
            </w:r>
          </w:p>
        </w:tc>
      </w:tr>
      <w:tr w:rsidR="00516D8D" w:rsidTr="00516D8D">
        <w:trPr>
          <w:trHeight w:val="503"/>
        </w:trPr>
        <w:tc>
          <w:tcPr>
            <w:tcW w:w="2835" w:type="dxa"/>
          </w:tcPr>
          <w:p w:rsidR="00516D8D" w:rsidRPr="00516D8D" w:rsidRDefault="00516D8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</w:tcPr>
          <w:p w:rsidR="00516D8D" w:rsidRPr="00516D8D" w:rsidRDefault="00516D8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05" w:type="dxa"/>
          </w:tcPr>
          <w:p w:rsidR="00516D8D" w:rsidRPr="00516D8D" w:rsidRDefault="00516D8D" w:rsidP="002B7F47">
            <w:pPr>
              <w:spacing w:line="242" w:lineRule="auto"/>
              <w:ind w:right="20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9B2FFA" w:rsidRPr="00293B49" w:rsidRDefault="009B2FFA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30"/>
        <w:gridCol w:w="1397"/>
        <w:gridCol w:w="1108"/>
        <w:gridCol w:w="2550"/>
        <w:gridCol w:w="2716"/>
      </w:tblGrid>
      <w:tr w:rsidR="00293B49" w:rsidRPr="00293B49" w:rsidTr="00293B49">
        <w:tc>
          <w:tcPr>
            <w:tcW w:w="10201" w:type="dxa"/>
            <w:gridSpan w:val="5"/>
          </w:tcPr>
          <w:p w:rsidR="004079EB" w:rsidRPr="00293B49" w:rsidRDefault="004079EB" w:rsidP="004079E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PERMISO</w:t>
            </w:r>
            <w:r w:rsidR="006B6AAB" w:rsidRPr="00293B49">
              <w:rPr>
                <w:b/>
                <w:color w:val="000000" w:themeColor="text1"/>
                <w:sz w:val="21"/>
                <w:szCs w:val="21"/>
              </w:rPr>
              <w:t xml:space="preserve"> DE TRABAJO</w:t>
            </w:r>
            <w:r w:rsidR="00BA52D8" w:rsidRPr="00293B49">
              <w:rPr>
                <w:b/>
                <w:color w:val="000000" w:themeColor="text1"/>
                <w:sz w:val="21"/>
                <w:szCs w:val="21"/>
              </w:rPr>
              <w:t xml:space="preserve"> LEY TEA</w:t>
            </w:r>
          </w:p>
        </w:tc>
      </w:tr>
      <w:tr w:rsidR="00293B49" w:rsidRPr="00293B49" w:rsidTr="00293B49">
        <w:tc>
          <w:tcPr>
            <w:tcW w:w="3827" w:type="dxa"/>
            <w:gridSpan w:val="2"/>
          </w:tcPr>
          <w:p w:rsidR="005C61A6" w:rsidRPr="00293B49" w:rsidRDefault="005C61A6" w:rsidP="005C61A6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Fecha del Permiso </w:t>
            </w:r>
          </w:p>
          <w:p w:rsidR="005C61A6" w:rsidRPr="00293B49" w:rsidRDefault="005C61A6" w:rsidP="005C61A6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(dd/mm/aa)</w:t>
            </w:r>
          </w:p>
        </w:tc>
        <w:tc>
          <w:tcPr>
            <w:tcW w:w="6374" w:type="dxa"/>
            <w:gridSpan w:val="3"/>
          </w:tcPr>
          <w:p w:rsidR="005C61A6" w:rsidRPr="00293B49" w:rsidRDefault="005C61A6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:rsidR="005C61A6" w:rsidRPr="00293B49" w:rsidRDefault="005C61A6" w:rsidP="004079EB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293B49" w:rsidRPr="00293B49" w:rsidTr="00762D81">
        <w:tc>
          <w:tcPr>
            <w:tcW w:w="4935" w:type="dxa"/>
            <w:gridSpan w:val="3"/>
            <w:vAlign w:val="center"/>
          </w:tcPr>
          <w:p w:rsidR="004079EB" w:rsidRPr="00293B49" w:rsidRDefault="004079E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Tiempo Completo</w:t>
            </w:r>
          </w:p>
        </w:tc>
        <w:tc>
          <w:tcPr>
            <w:tcW w:w="5266" w:type="dxa"/>
            <w:gridSpan w:val="2"/>
          </w:tcPr>
          <w:p w:rsidR="004079EB" w:rsidRPr="00293B49" w:rsidRDefault="004079E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Tiempo Parcial</w:t>
            </w:r>
          </w:p>
          <w:p w:rsidR="004079EB" w:rsidRPr="00293B49" w:rsidRDefault="004079E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Horario Utilizado (indicar hora de salida y llegada)</w:t>
            </w:r>
          </w:p>
        </w:tc>
      </w:tr>
      <w:tr w:rsidR="00293B49" w:rsidRPr="00293B49" w:rsidTr="00293B49">
        <w:tc>
          <w:tcPr>
            <w:tcW w:w="2430" w:type="dxa"/>
          </w:tcPr>
          <w:p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Desde: </w:t>
            </w:r>
          </w:p>
        </w:tc>
        <w:tc>
          <w:tcPr>
            <w:tcW w:w="2505" w:type="dxa"/>
            <w:gridSpan w:val="2"/>
          </w:tcPr>
          <w:p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Hasta:</w:t>
            </w:r>
          </w:p>
        </w:tc>
        <w:tc>
          <w:tcPr>
            <w:tcW w:w="2550" w:type="dxa"/>
          </w:tcPr>
          <w:p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Desde: </w:t>
            </w:r>
          </w:p>
        </w:tc>
        <w:tc>
          <w:tcPr>
            <w:tcW w:w="2716" w:type="dxa"/>
          </w:tcPr>
          <w:p w:rsidR="005C61A6" w:rsidRPr="00293B49" w:rsidRDefault="005C61A6" w:rsidP="005C61A6">
            <w:pPr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Hasta:</w:t>
            </w:r>
          </w:p>
        </w:tc>
      </w:tr>
      <w:tr w:rsidR="00293B49" w:rsidRPr="00293B49" w:rsidTr="00293B49">
        <w:tc>
          <w:tcPr>
            <w:tcW w:w="10201" w:type="dxa"/>
            <w:gridSpan w:val="5"/>
          </w:tcPr>
          <w:p w:rsidR="004079EB" w:rsidRPr="00293B49" w:rsidRDefault="006B6AAB" w:rsidP="004079E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INDICAR NOMBRE DE SU HIJO/A  </w:t>
            </w:r>
          </w:p>
        </w:tc>
      </w:tr>
      <w:tr w:rsidR="00293B49" w:rsidRPr="00293B49" w:rsidTr="00293B49">
        <w:tc>
          <w:tcPr>
            <w:tcW w:w="10201" w:type="dxa"/>
            <w:gridSpan w:val="5"/>
          </w:tcPr>
          <w:p w:rsidR="004079EB" w:rsidRPr="00293B49" w:rsidRDefault="004079E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293B49" w:rsidRPr="00293B49" w:rsidTr="00293B49">
        <w:tc>
          <w:tcPr>
            <w:tcW w:w="10201" w:type="dxa"/>
            <w:gridSpan w:val="5"/>
          </w:tcPr>
          <w:p w:rsidR="006B6AAB" w:rsidRPr="00293B49" w:rsidRDefault="006B6AAB" w:rsidP="006B6AA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INDICAR NOMBRE DEL ESTABLECIMIENTO EDUCACIONAL</w:t>
            </w:r>
            <w:r w:rsidR="00BA52D8" w:rsidRPr="00293B49">
              <w:rPr>
                <w:b/>
                <w:color w:val="000000" w:themeColor="text1"/>
                <w:sz w:val="21"/>
                <w:szCs w:val="21"/>
              </w:rPr>
              <w:t xml:space="preserve"> DE SU HIJO/A</w:t>
            </w:r>
          </w:p>
        </w:tc>
      </w:tr>
      <w:tr w:rsidR="00293B49" w:rsidRPr="00293B49" w:rsidTr="00293B49">
        <w:tc>
          <w:tcPr>
            <w:tcW w:w="10201" w:type="dxa"/>
            <w:gridSpan w:val="5"/>
          </w:tcPr>
          <w:p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:rsidR="006B6AAB" w:rsidRPr="00293B49" w:rsidRDefault="006B6AAB" w:rsidP="004079EB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5240"/>
      </w:tblGrid>
      <w:tr w:rsidR="00293B49" w:rsidRPr="00293B49" w:rsidTr="00762D81">
        <w:tc>
          <w:tcPr>
            <w:tcW w:w="4961" w:type="dxa"/>
          </w:tcPr>
          <w:p w:rsidR="00293B49" w:rsidRPr="00293B49" w:rsidRDefault="00293B49" w:rsidP="008E5669">
            <w:pPr>
              <w:pStyle w:val="Textoindependiente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bookmarkStart w:id="0" w:name="_Hlk124931942"/>
            <w:r w:rsidRPr="00293B4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FIRMA FUNCIONARIO/A</w:t>
            </w:r>
          </w:p>
        </w:tc>
        <w:tc>
          <w:tcPr>
            <w:tcW w:w="5240" w:type="dxa"/>
          </w:tcPr>
          <w:p w:rsidR="00293B49" w:rsidRPr="00293B49" w:rsidRDefault="00293B49" w:rsidP="008E5669">
            <w:pPr>
              <w:pStyle w:val="Textoindependiente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FIRMA JEFATURA DIRECTA</w:t>
            </w:r>
          </w:p>
        </w:tc>
      </w:tr>
      <w:tr w:rsidR="00293B49" w:rsidRPr="00293B49" w:rsidTr="00762D81">
        <w:tc>
          <w:tcPr>
            <w:tcW w:w="4961" w:type="dxa"/>
          </w:tcPr>
          <w:p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240" w:type="dxa"/>
          </w:tcPr>
          <w:p w:rsidR="00293B49" w:rsidRPr="00293B49" w:rsidRDefault="00293B49" w:rsidP="00CD5B88">
            <w:pPr>
              <w:pStyle w:val="Textoindependiente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bookmarkStart w:id="1" w:name="_GoBack"/>
            <w:bookmarkEnd w:id="1"/>
          </w:p>
        </w:tc>
      </w:tr>
      <w:bookmarkEnd w:id="0"/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1"/>
      </w:tblGrid>
      <w:tr w:rsidR="00293B49" w:rsidRPr="00293B49" w:rsidTr="00293B49">
        <w:tc>
          <w:tcPr>
            <w:tcW w:w="10201" w:type="dxa"/>
          </w:tcPr>
          <w:p w:rsidR="00DA0692" w:rsidRPr="00293B49" w:rsidRDefault="006B6AAB" w:rsidP="00363274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bookmarkStart w:id="2" w:name="_Hlk125112655"/>
            <w:r w:rsidRPr="00293B49">
              <w:rPr>
                <w:b/>
                <w:color w:val="000000" w:themeColor="text1"/>
                <w:sz w:val="21"/>
                <w:szCs w:val="21"/>
              </w:rPr>
              <w:t xml:space="preserve">ADJUNTAR DOCUMENTACIÓN ENTREGADA POR EL </w:t>
            </w:r>
          </w:p>
          <w:p w:rsidR="005C61A6" w:rsidRPr="00293B49" w:rsidRDefault="006B6AAB" w:rsidP="00977D54">
            <w:pPr>
              <w:spacing w:line="242" w:lineRule="auto"/>
              <w:ind w:right="208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93B49">
              <w:rPr>
                <w:b/>
                <w:color w:val="000000" w:themeColor="text1"/>
                <w:sz w:val="21"/>
                <w:szCs w:val="21"/>
              </w:rPr>
              <w:t>ESTABLECIM</w:t>
            </w:r>
            <w:r w:rsidR="00BA52D8" w:rsidRPr="00293B49">
              <w:rPr>
                <w:b/>
                <w:color w:val="000000" w:themeColor="text1"/>
                <w:sz w:val="21"/>
                <w:szCs w:val="21"/>
              </w:rPr>
              <w:t>IE</w:t>
            </w:r>
            <w:r w:rsidRPr="00293B49">
              <w:rPr>
                <w:b/>
                <w:color w:val="000000" w:themeColor="text1"/>
                <w:sz w:val="21"/>
                <w:szCs w:val="21"/>
              </w:rPr>
              <w:t>NTO EDUCACIONAL DE SU HIJO/A</w:t>
            </w:r>
            <w:r w:rsidR="00977D54">
              <w:rPr>
                <w:b/>
                <w:color w:val="000000" w:themeColor="text1"/>
                <w:sz w:val="21"/>
                <w:szCs w:val="21"/>
              </w:rPr>
              <w:t xml:space="preserve"> O RESPALDO DE CITACIÓN A ESTABLECIMIENTO</w:t>
            </w:r>
          </w:p>
        </w:tc>
      </w:tr>
      <w:bookmarkEnd w:id="2"/>
    </w:tbl>
    <w:p w:rsidR="005C61A6" w:rsidRDefault="005C61A6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p w:rsidR="00573C89" w:rsidRDefault="00573C89" w:rsidP="009273A5">
      <w:pPr>
        <w:pStyle w:val="Textoindependiente"/>
        <w:spacing w:before="9"/>
        <w:rPr>
          <w:sz w:val="29"/>
        </w:rPr>
      </w:pPr>
    </w:p>
    <w:p w:rsidR="00977D54" w:rsidRDefault="00977D54" w:rsidP="009273A5">
      <w:pPr>
        <w:pStyle w:val="Textoindependiente"/>
        <w:spacing w:before="9"/>
        <w:rPr>
          <w:sz w:val="29"/>
        </w:rPr>
      </w:pPr>
    </w:p>
    <w:p w:rsidR="00977D54" w:rsidRDefault="00977D54" w:rsidP="00977D54">
      <w:pPr>
        <w:pStyle w:val="Textoindependiente"/>
        <w:spacing w:before="9"/>
        <w:jc w:val="both"/>
        <w:rPr>
          <w:sz w:val="29"/>
        </w:rPr>
      </w:pPr>
      <w:r>
        <w:rPr>
          <w:rFonts w:ascii="Calibri" w:hAnsi="Calibri" w:cs="Calibri"/>
          <w:sz w:val="16"/>
          <w:szCs w:val="16"/>
        </w:rPr>
        <w:t>*</w:t>
      </w:r>
      <w:r w:rsidRPr="00653DFA">
        <w:rPr>
          <w:rFonts w:ascii="Calibri" w:hAnsi="Calibri" w:cs="Calibri"/>
          <w:sz w:val="16"/>
          <w:szCs w:val="16"/>
        </w:rPr>
        <w:t>Duración del permiso: Este beneficio se extiende hasta el fin de la emergencia</w:t>
      </w:r>
      <w:r w:rsidR="006C73D7">
        <w:rPr>
          <w:rFonts w:ascii="Calibri" w:hAnsi="Calibri" w:cs="Calibri"/>
          <w:sz w:val="16"/>
          <w:szCs w:val="16"/>
        </w:rPr>
        <w:t>.</w:t>
      </w:r>
      <w:r w:rsidRPr="00653DFA">
        <w:rPr>
          <w:rFonts w:ascii="Calibri" w:hAnsi="Calibri" w:cs="Calibri"/>
          <w:sz w:val="16"/>
          <w:szCs w:val="16"/>
        </w:rPr>
        <w:t xml:space="preserve"> Se entenderá que la emergencia ha concluido una vez que la integridad del menor deje de estar en riesgo. Una vez superada la emergencia, el titular del permiso retornará a su dependencia laboral. No será necesario retornar al lugar de trabajo si la emergencia se extiende más allá del horario de término de la jornada.</w:t>
      </w:r>
    </w:p>
    <w:sectPr w:rsidR="00977D54" w:rsidSect="006C73D7">
      <w:type w:val="continuous"/>
      <w:pgSz w:w="12242" w:h="18722" w:code="4632"/>
      <w:pgMar w:top="1276" w:right="1043" w:bottom="851" w:left="851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95" w:rsidRDefault="00EA6895" w:rsidP="004A2D3C">
      <w:r>
        <w:separator/>
      </w:r>
    </w:p>
  </w:endnote>
  <w:endnote w:type="continuationSeparator" w:id="0">
    <w:p w:rsidR="00EA6895" w:rsidRDefault="00EA6895" w:rsidP="004A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95" w:rsidRDefault="00EA6895" w:rsidP="004A2D3C">
      <w:r>
        <w:separator/>
      </w:r>
    </w:p>
  </w:footnote>
  <w:footnote w:type="continuationSeparator" w:id="0">
    <w:p w:rsidR="00EA6895" w:rsidRDefault="00EA6895" w:rsidP="004A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89"/>
    <w:rsid w:val="000070A9"/>
    <w:rsid w:val="00024B0A"/>
    <w:rsid w:val="0004032C"/>
    <w:rsid w:val="000847E2"/>
    <w:rsid w:val="000F5FB1"/>
    <w:rsid w:val="0012735F"/>
    <w:rsid w:val="001537EF"/>
    <w:rsid w:val="001544CD"/>
    <w:rsid w:val="00156207"/>
    <w:rsid w:val="0017569E"/>
    <w:rsid w:val="001D0C64"/>
    <w:rsid w:val="001F4767"/>
    <w:rsid w:val="00217A58"/>
    <w:rsid w:val="00237F3E"/>
    <w:rsid w:val="00243FC9"/>
    <w:rsid w:val="00291B38"/>
    <w:rsid w:val="00293B49"/>
    <w:rsid w:val="002B7F47"/>
    <w:rsid w:val="00306A7B"/>
    <w:rsid w:val="00311B29"/>
    <w:rsid w:val="003B799E"/>
    <w:rsid w:val="003E22F6"/>
    <w:rsid w:val="004079EB"/>
    <w:rsid w:val="00436DA9"/>
    <w:rsid w:val="00451A8B"/>
    <w:rsid w:val="00460702"/>
    <w:rsid w:val="004728EF"/>
    <w:rsid w:val="004A2D3C"/>
    <w:rsid w:val="004B3F8B"/>
    <w:rsid w:val="004D5CB3"/>
    <w:rsid w:val="004F2ABD"/>
    <w:rsid w:val="00503EBC"/>
    <w:rsid w:val="00516D8D"/>
    <w:rsid w:val="00573C89"/>
    <w:rsid w:val="005C61A6"/>
    <w:rsid w:val="005C6FA1"/>
    <w:rsid w:val="005D0064"/>
    <w:rsid w:val="005D0EBC"/>
    <w:rsid w:val="006271D2"/>
    <w:rsid w:val="0066023D"/>
    <w:rsid w:val="00667BEF"/>
    <w:rsid w:val="006B6AAB"/>
    <w:rsid w:val="006C48C6"/>
    <w:rsid w:val="006C73D7"/>
    <w:rsid w:val="006D4888"/>
    <w:rsid w:val="0070397F"/>
    <w:rsid w:val="00717D64"/>
    <w:rsid w:val="00741C07"/>
    <w:rsid w:val="007532A6"/>
    <w:rsid w:val="00762D81"/>
    <w:rsid w:val="0089533B"/>
    <w:rsid w:val="00896D96"/>
    <w:rsid w:val="008A06FF"/>
    <w:rsid w:val="008B3AFC"/>
    <w:rsid w:val="008C3D8A"/>
    <w:rsid w:val="008E5669"/>
    <w:rsid w:val="009273A5"/>
    <w:rsid w:val="00933D91"/>
    <w:rsid w:val="00950D6D"/>
    <w:rsid w:val="00971764"/>
    <w:rsid w:val="00977D54"/>
    <w:rsid w:val="00991921"/>
    <w:rsid w:val="009B2FFA"/>
    <w:rsid w:val="009C5159"/>
    <w:rsid w:val="009C5AE0"/>
    <w:rsid w:val="00A06A58"/>
    <w:rsid w:val="00A3114C"/>
    <w:rsid w:val="00A366DC"/>
    <w:rsid w:val="00A5550F"/>
    <w:rsid w:val="00A64F01"/>
    <w:rsid w:val="00A67111"/>
    <w:rsid w:val="00A9505C"/>
    <w:rsid w:val="00AF0942"/>
    <w:rsid w:val="00B209CB"/>
    <w:rsid w:val="00B36CEB"/>
    <w:rsid w:val="00BA1C42"/>
    <w:rsid w:val="00BA52D8"/>
    <w:rsid w:val="00C36120"/>
    <w:rsid w:val="00C46E2C"/>
    <w:rsid w:val="00C5294E"/>
    <w:rsid w:val="00C82289"/>
    <w:rsid w:val="00CA3CF5"/>
    <w:rsid w:val="00CA4377"/>
    <w:rsid w:val="00CA55C3"/>
    <w:rsid w:val="00D05EDE"/>
    <w:rsid w:val="00D2573C"/>
    <w:rsid w:val="00DA0692"/>
    <w:rsid w:val="00E02A3B"/>
    <w:rsid w:val="00E8119A"/>
    <w:rsid w:val="00E950B2"/>
    <w:rsid w:val="00EA3490"/>
    <w:rsid w:val="00EA6895"/>
    <w:rsid w:val="00ED48D6"/>
    <w:rsid w:val="00ED7471"/>
    <w:rsid w:val="00F31C7A"/>
    <w:rsid w:val="00F605D8"/>
    <w:rsid w:val="00FC3620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28B8E-2970-41CA-872D-73BD02C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uesto">
    <w:name w:val="Title"/>
    <w:basedOn w:val="Normal"/>
    <w:uiPriority w:val="10"/>
    <w:qFormat/>
    <w:pPr>
      <w:spacing w:before="147"/>
      <w:ind w:left="1663" w:right="1760"/>
      <w:jc w:val="center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3E2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3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3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A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Permiso por Nacimiento de HIjo_a .docx</vt:lpstr>
    </vt:vector>
  </TitlesOfParts>
  <Company>Instituto Claret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Permiso por Nacimiento de HIjo_a .docx</dc:title>
  <dc:creator>Encargada RRHH</dc:creator>
  <cp:lastModifiedBy>Carolyn Gonzalez Vergara</cp:lastModifiedBy>
  <cp:revision>3</cp:revision>
  <cp:lastPrinted>2024-06-06T21:31:00Z</cp:lastPrinted>
  <dcterms:created xsi:type="dcterms:W3CDTF">2024-06-06T21:38:00Z</dcterms:created>
  <dcterms:modified xsi:type="dcterms:W3CDTF">2024-06-07T17:06:00Z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2022-05-16T00:00:00Z</vt:filetime>
  </property>
</Properties>
</file>