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3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1"/>
        <w:gridCol w:w="7199"/>
      </w:tblGrid>
      <w:tr w:rsidR="00584CA7" w:rsidRPr="009A58D2" w:rsidTr="00584CA7">
        <w:trPr>
          <w:trHeight w:val="977"/>
          <w:jc w:val="center"/>
        </w:trPr>
        <w:tc>
          <w:tcPr>
            <w:tcW w:w="928" w:type="pct"/>
            <w:shd w:val="clear" w:color="auto" w:fill="FFFFFF"/>
            <w:hideMark/>
          </w:tcPr>
          <w:p w:rsidR="007662C8" w:rsidRPr="009A58D2" w:rsidRDefault="007662C8">
            <w:pPr>
              <w:jc w:val="center"/>
              <w:rPr>
                <w:color w:val="002060"/>
              </w:rPr>
            </w:pPr>
            <w:r w:rsidRPr="009A58D2">
              <w:rPr>
                <w:noProof/>
                <w:color w:val="002060"/>
                <w:lang w:val="es-CL" w:eastAsia="es-CL"/>
              </w:rPr>
              <w:drawing>
                <wp:inline distT="0" distB="0" distL="0" distR="0" wp14:anchorId="68B864D6" wp14:editId="05015E9B">
                  <wp:extent cx="833312" cy="731690"/>
                  <wp:effectExtent l="0" t="0" r="508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9" cy="77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pct"/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  <w:hideMark/>
          </w:tcPr>
          <w:p w:rsidR="00584CA7" w:rsidRDefault="00584CA7" w:rsidP="007662C8">
            <w:pPr>
              <w:pStyle w:val="Direccindelremitente"/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</w:pPr>
          </w:p>
          <w:p w:rsidR="007662C8" w:rsidRDefault="007662C8" w:rsidP="007662C8">
            <w:pPr>
              <w:pStyle w:val="Direccindelremitente"/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</w:pPr>
            <w:r w:rsidRPr="009A58D2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t>MINISTERIO DE SALUD</w:t>
            </w:r>
            <w:r w:rsidRPr="009A58D2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br/>
              <w:t xml:space="preserve">Servicio de Salud </w:t>
            </w:r>
            <w:r w:rsidR="006021D9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t>Iquique</w:t>
            </w:r>
            <w:r w:rsidRPr="009A58D2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br/>
            </w:r>
            <w:r w:rsidR="006021D9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t>Subdirección</w:t>
            </w:r>
            <w:r w:rsidRPr="009A58D2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t xml:space="preserve"> de </w:t>
            </w:r>
            <w:r w:rsidR="008B68E1"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  <w:t>Gestión y Desarrollo de las Personas</w:t>
            </w:r>
          </w:p>
          <w:p w:rsidR="00584CA7" w:rsidRPr="006021D9" w:rsidRDefault="00584CA7" w:rsidP="007662C8">
            <w:pPr>
              <w:pStyle w:val="Direccindelremitente"/>
              <w:rPr>
                <w:color w:val="002060"/>
                <w:lang w:val="es-ES_tradnl"/>
              </w:rPr>
            </w:pPr>
          </w:p>
        </w:tc>
      </w:tr>
    </w:tbl>
    <w:p w:rsidR="007662C8" w:rsidRPr="009A58D2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  <w:u w:val="single"/>
        </w:rPr>
      </w:pPr>
    </w:p>
    <w:p w:rsidR="007662C8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  <w:u w:val="single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  <w:u w:val="single"/>
        </w:rPr>
        <w:t>CONVENIO DE</w:t>
      </w:r>
      <w:r w:rsidR="00584CA7">
        <w:rPr>
          <w:rFonts w:asciiTheme="minorHAnsi" w:eastAsia="Calibri" w:hAnsiTheme="minorHAnsi" w:cs="Tahoma"/>
          <w:color w:val="002060"/>
          <w:sz w:val="20"/>
          <w:szCs w:val="20"/>
          <w:u w:val="single"/>
        </w:rPr>
        <w:t xml:space="preserve"> DEDICACIÓN EXCLUSIVA 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u w:val="single"/>
        </w:rPr>
        <w:t xml:space="preserve"> LEY N° 20.909</w:t>
      </w:r>
    </w:p>
    <w:p w:rsidR="00584CA7" w:rsidRPr="009A58D2" w:rsidRDefault="00584CA7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  <w:u w:val="single"/>
        </w:rPr>
      </w:pPr>
    </w:p>
    <w:p w:rsidR="007662C8" w:rsidRPr="009A58D2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  <w:u w:val="single"/>
        </w:rPr>
      </w:pPr>
    </w:p>
    <w:p w:rsidR="007662C8" w:rsidRPr="009A58D2" w:rsidRDefault="007662C8" w:rsidP="009A58D2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                                      En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a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de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NOVIEMBRE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2020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entre el Servicio de Salud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en adelante el “Servicio”, RUT:</w:t>
      </w:r>
      <w:r w:rsidR="002E2444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61.606.100-3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representado por su 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>Director(a)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Sr. </w:t>
      </w:r>
      <w:r w:rsidR="00E41342">
        <w:rPr>
          <w:rFonts w:asciiTheme="minorHAnsi" w:eastAsia="Calibri" w:hAnsiTheme="minorHAnsi" w:cs="Tahoma"/>
          <w:color w:val="002060"/>
          <w:sz w:val="20"/>
          <w:szCs w:val="20"/>
        </w:rPr>
        <w:t>/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Sra.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710C0C">
        <w:rPr>
          <w:rFonts w:asciiTheme="minorHAnsi" w:eastAsia="Calibri" w:hAnsiTheme="minorHAnsi" w:cs="Tahoma"/>
          <w:color w:val="002060"/>
          <w:sz w:val="20"/>
          <w:szCs w:val="20"/>
        </w:rPr>
        <w:t>JORGE GALLEGUILLOS MÖLLER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Cedula Nacional de Identidad N°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710C0C">
        <w:rPr>
          <w:rFonts w:asciiTheme="minorHAnsi" w:eastAsia="Calibri" w:hAnsiTheme="minorHAnsi" w:cs="Tahoma"/>
          <w:color w:val="002060"/>
          <w:sz w:val="20"/>
          <w:szCs w:val="20"/>
        </w:rPr>
        <w:t>9.381.231-K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de Profesión</w:t>
      </w:r>
      <w:r w:rsidR="00710C0C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9A6669">
        <w:rPr>
          <w:rFonts w:asciiTheme="minorHAnsi" w:eastAsia="Calibri" w:hAnsiTheme="minorHAnsi" w:cs="Tahoma"/>
          <w:color w:val="002060"/>
          <w:sz w:val="20"/>
          <w:szCs w:val="20"/>
        </w:rPr>
        <w:t>Ingeniero en Abastecimiento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de Nacionalidad Chilena, con domicilio en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ANIBAL PINTO N° 815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de la ciudad de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comuna de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y  D.</w:t>
      </w:r>
      <w:r w:rsidR="002E2444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XXXXXXXXXXXXXXXXXXX</w:t>
      </w:r>
      <w:r w:rsidRPr="009A58D2">
        <w:rPr>
          <w:rFonts w:asciiTheme="minorHAnsi" w:eastAsia="Calibri" w:hAnsiTheme="minorHAnsi" w:cs="Tahoma"/>
          <w:bCs/>
          <w:color w:val="002060"/>
          <w:sz w:val="20"/>
          <w:szCs w:val="20"/>
        </w:rPr>
        <w:t>,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Cedula Nacional de Identidad N°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XXXXXXXXXXXXXX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, Nacionalidad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XXXXXXXXXXX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domiciliado en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>XXXXXXXXXXXX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 Nº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>XXXXXXXXX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, de la </w:t>
      </w:r>
      <w:r w:rsidR="00710C0C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comuna 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de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>XXXXXXXXXXXXXXX</w:t>
      </w:r>
      <w:r w:rsidR="00710C0C">
        <w:rPr>
          <w:rFonts w:asciiTheme="minorHAnsi" w:eastAsia="Calibri" w:hAnsiTheme="minorHAnsi" w:cs="Tahoma"/>
          <w:color w:val="002060"/>
          <w:sz w:val="20"/>
          <w:szCs w:val="20"/>
          <w:lang w:val="es-MX"/>
        </w:rPr>
        <w:t xml:space="preserve">, 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E-mail</w:t>
      </w:r>
      <w:r w:rsid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XXXXXXXXXXXXXXXXXX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, en adelante “el o la profesional”  vienen en celebrar el siguiente convenio: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Primero: El profesional que suscribe declara que, cumple con los requisitos establecidos para percibir la asignación establecida en la Ley N° 20.909, lo que acreditó debidamente en el Dpto. de Gestión de Recursos Humanos del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SERVICIO DE SALUD 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.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Segundo: Que para percibir dicha asignación el profesional está sujeto a las siguientes prohibiciones e inhabilidades:</w:t>
      </w:r>
    </w:p>
    <w:p w:rsidR="007662C8" w:rsidRPr="009A58D2" w:rsidRDefault="00E17DF5" w:rsidP="00E17DF5">
      <w:pPr>
        <w:tabs>
          <w:tab w:val="left" w:pos="426"/>
        </w:tabs>
        <w:spacing w:after="0" w:line="240" w:lineRule="auto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>
        <w:rPr>
          <w:rFonts w:asciiTheme="minorHAnsi" w:eastAsia="Calibri" w:hAnsiTheme="minorHAnsi"/>
          <w:color w:val="002060"/>
          <w:sz w:val="20"/>
          <w:szCs w:val="20"/>
        </w:rPr>
        <w:t>a)</w:t>
      </w:r>
      <w:r>
        <w:rPr>
          <w:rFonts w:asciiTheme="minorHAnsi" w:eastAsia="Calibri" w:hAnsiTheme="minorHAnsi"/>
          <w:color w:val="002060"/>
          <w:sz w:val="20"/>
          <w:szCs w:val="20"/>
        </w:rPr>
        <w:tab/>
      </w:r>
      <w:r w:rsidR="007662C8" w:rsidRPr="009A58D2">
        <w:rPr>
          <w:rFonts w:asciiTheme="minorHAnsi" w:eastAsia="Calibri" w:hAnsiTheme="minorHAnsi"/>
          <w:color w:val="002060"/>
          <w:sz w:val="20"/>
          <w:szCs w:val="20"/>
        </w:rPr>
        <w:t>Ejercer libremente su profesión.</w:t>
      </w:r>
    </w:p>
    <w:p w:rsidR="007662C8" w:rsidRPr="009A58D2" w:rsidRDefault="00E17DF5" w:rsidP="00E17D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Cambria" w:hAnsiTheme="minorHAnsi"/>
          <w:color w:val="002060"/>
          <w:sz w:val="20"/>
          <w:szCs w:val="20"/>
          <w:lang w:val="es-CL"/>
        </w:rPr>
      </w:pPr>
      <w:r>
        <w:rPr>
          <w:rFonts w:asciiTheme="minorHAnsi" w:eastAsia="Cambria" w:hAnsiTheme="minorHAnsi"/>
          <w:color w:val="002060"/>
          <w:sz w:val="20"/>
          <w:szCs w:val="20"/>
        </w:rPr>
        <w:t>b)</w:t>
      </w:r>
      <w:r>
        <w:rPr>
          <w:rFonts w:asciiTheme="minorHAnsi" w:eastAsia="Cambria" w:hAnsiTheme="minorHAnsi"/>
          <w:color w:val="002060"/>
          <w:sz w:val="20"/>
          <w:szCs w:val="20"/>
        </w:rPr>
        <w:tab/>
      </w:r>
      <w:r w:rsidR="007662C8"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>Obtener ingresos por sociedades de profesionales que se dediquen a prestar servicios o asesorías profesionales, sea que los perciban como socio o por el hecho de prestar servicios en ellas.</w:t>
      </w:r>
    </w:p>
    <w:p w:rsidR="007662C8" w:rsidRPr="009A58D2" w:rsidRDefault="00E17DF5" w:rsidP="00E17DF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>
        <w:rPr>
          <w:rFonts w:asciiTheme="minorHAnsi" w:eastAsia="Calibri" w:hAnsiTheme="minorHAnsi"/>
          <w:color w:val="002060"/>
          <w:sz w:val="20"/>
          <w:szCs w:val="20"/>
        </w:rPr>
        <w:t>c)</w:t>
      </w:r>
      <w:r>
        <w:rPr>
          <w:rFonts w:asciiTheme="minorHAnsi" w:eastAsia="Calibri" w:hAnsiTheme="minorHAnsi"/>
          <w:color w:val="002060"/>
          <w:sz w:val="20"/>
          <w:szCs w:val="20"/>
        </w:rPr>
        <w:tab/>
      </w:r>
      <w:r w:rsidR="007662C8" w:rsidRPr="009A58D2">
        <w:rPr>
          <w:rFonts w:asciiTheme="minorHAnsi" w:eastAsia="Calibri" w:hAnsiTheme="minorHAnsi"/>
          <w:color w:val="002060"/>
          <w:sz w:val="20"/>
          <w:szCs w:val="20"/>
        </w:rPr>
        <w:t>Ocupar cargos directivos, ejecutivos y/o administrativos en entidades que  perciban fines de lucro, relacionadas con su profesión.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 w:rsidRPr="009A58D2">
        <w:rPr>
          <w:rFonts w:asciiTheme="minorHAnsi" w:eastAsia="Calibri" w:hAnsiTheme="minorHAnsi"/>
          <w:color w:val="002060"/>
          <w:sz w:val="20"/>
          <w:szCs w:val="20"/>
        </w:rPr>
        <w:t>Tercero: Que quedan excluidas como prohibiciones o inhabilidades las siguientes actividades:</w:t>
      </w:r>
    </w:p>
    <w:p w:rsidR="007662C8" w:rsidRPr="00E41342" w:rsidRDefault="007662C8" w:rsidP="00E17DF5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 w:rsidRPr="00E41342">
        <w:rPr>
          <w:rFonts w:asciiTheme="minorHAnsi" w:eastAsia="Calibri" w:hAnsiTheme="minorHAnsi"/>
          <w:color w:val="002060"/>
          <w:sz w:val="20"/>
          <w:szCs w:val="20"/>
        </w:rPr>
        <w:t>El ejercicio de derechos que atañen personalmente al profesional.</w:t>
      </w:r>
    </w:p>
    <w:p w:rsidR="007662C8" w:rsidRPr="00E41342" w:rsidRDefault="007662C8" w:rsidP="00E17DF5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 w:rsidRPr="00E41342">
        <w:rPr>
          <w:rFonts w:asciiTheme="minorHAnsi" w:eastAsia="Calibri" w:hAnsiTheme="minorHAnsi"/>
          <w:color w:val="002060"/>
          <w:sz w:val="20"/>
          <w:szCs w:val="20"/>
        </w:rPr>
        <w:t>El ejercicio del derecho que se refiere a la administración de su patrimonio.</w:t>
      </w:r>
    </w:p>
    <w:p w:rsidR="007662C8" w:rsidRPr="00E41342" w:rsidRDefault="007662C8" w:rsidP="00E17DF5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 w:rsidRPr="00E41342">
        <w:rPr>
          <w:rFonts w:asciiTheme="minorHAnsi" w:eastAsia="Calibri" w:hAnsiTheme="minorHAnsi"/>
          <w:color w:val="002060"/>
          <w:sz w:val="20"/>
          <w:szCs w:val="20"/>
        </w:rPr>
        <w:t>El desarrollo de actividades económicas  no vinculadas a la profesión.</w:t>
      </w:r>
    </w:p>
    <w:p w:rsidR="007662C8" w:rsidRPr="00E41342" w:rsidRDefault="007662C8" w:rsidP="00E17DF5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asciiTheme="minorHAnsi" w:eastAsia="Calibri" w:hAnsiTheme="minorHAnsi"/>
          <w:color w:val="002060"/>
          <w:sz w:val="20"/>
          <w:szCs w:val="20"/>
        </w:rPr>
      </w:pPr>
      <w:r w:rsidRPr="00E41342">
        <w:rPr>
          <w:rFonts w:asciiTheme="minorHAnsi" w:eastAsia="Calibri" w:hAnsiTheme="minorHAnsi"/>
          <w:color w:val="002060"/>
          <w:sz w:val="20"/>
          <w:szCs w:val="20"/>
        </w:rPr>
        <w:t xml:space="preserve">Los ingresos generados por docencia compatibles con   cargos de jornadas de 44 </w:t>
      </w:r>
      <w:proofErr w:type="spellStart"/>
      <w:r w:rsidRPr="00E41342">
        <w:rPr>
          <w:rFonts w:asciiTheme="minorHAnsi" w:eastAsia="Calibri" w:hAnsiTheme="minorHAnsi"/>
          <w:color w:val="002060"/>
          <w:sz w:val="20"/>
          <w:szCs w:val="20"/>
        </w:rPr>
        <w:t>hrs</w:t>
      </w:r>
      <w:proofErr w:type="spellEnd"/>
      <w:r w:rsidRPr="00E41342">
        <w:rPr>
          <w:rFonts w:asciiTheme="minorHAnsi" w:eastAsia="Calibri" w:hAnsiTheme="minorHAnsi"/>
          <w:color w:val="002060"/>
          <w:sz w:val="20"/>
          <w:szCs w:val="20"/>
        </w:rPr>
        <w:t>. semanales hasta un máximo de doce horas semanales, según lo establece el art.87 letra a) de la Ley N° 18.834.</w:t>
      </w:r>
    </w:p>
    <w:p w:rsidR="007662C8" w:rsidRPr="00E41342" w:rsidRDefault="007662C8" w:rsidP="00E17DF5">
      <w:pPr>
        <w:spacing w:after="0" w:line="240" w:lineRule="auto"/>
        <w:ind w:hanging="480"/>
        <w:jc w:val="both"/>
        <w:rPr>
          <w:rFonts w:asciiTheme="minorHAnsi" w:eastAsia="Cambria" w:hAnsiTheme="minorHAnsi"/>
          <w:color w:val="002060"/>
          <w:sz w:val="20"/>
          <w:szCs w:val="20"/>
          <w:lang w:val="es-CL"/>
        </w:rPr>
      </w:pPr>
    </w:p>
    <w:p w:rsidR="007662C8" w:rsidRPr="009A58D2" w:rsidRDefault="007662C8" w:rsidP="007662C8">
      <w:pPr>
        <w:spacing w:after="0" w:line="240" w:lineRule="auto"/>
        <w:jc w:val="both"/>
        <w:rPr>
          <w:rFonts w:asciiTheme="minorHAnsi" w:eastAsia="Cambria" w:hAnsiTheme="minorHAnsi"/>
          <w:color w:val="002060"/>
          <w:sz w:val="20"/>
          <w:szCs w:val="20"/>
          <w:lang w:val="es-CL"/>
        </w:rPr>
      </w:pP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>Cuarto: Que la asignación de exclusividad es incompatible con la Asignación de Alta Dirección Pública y con la Asignación por funciones críticas.</w:t>
      </w:r>
    </w:p>
    <w:p w:rsidR="007662C8" w:rsidRPr="009A58D2" w:rsidRDefault="007662C8" w:rsidP="007662C8">
      <w:pPr>
        <w:spacing w:after="0" w:line="240" w:lineRule="auto"/>
        <w:jc w:val="both"/>
        <w:rPr>
          <w:rFonts w:asciiTheme="minorHAnsi" w:eastAsia="Cambria" w:hAnsiTheme="minorHAnsi"/>
          <w:color w:val="002060"/>
          <w:sz w:val="20"/>
          <w:szCs w:val="20"/>
          <w:lang w:val="es-CL"/>
        </w:rPr>
      </w:pPr>
    </w:p>
    <w:p w:rsidR="007662C8" w:rsidRPr="009A58D2" w:rsidRDefault="007662C8" w:rsidP="007662C8">
      <w:pPr>
        <w:spacing w:after="0" w:line="240" w:lineRule="auto"/>
        <w:jc w:val="both"/>
        <w:rPr>
          <w:rFonts w:asciiTheme="minorHAnsi" w:eastAsia="Cambria" w:hAnsiTheme="minorHAnsi"/>
          <w:color w:val="002060"/>
          <w:sz w:val="20"/>
          <w:szCs w:val="20"/>
          <w:lang w:val="es-CL"/>
        </w:rPr>
      </w:pP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Quinto: Que en el caso de renuncia </w:t>
      </w:r>
      <w:r w:rsidR="00E41342">
        <w:rPr>
          <w:rFonts w:asciiTheme="minorHAnsi" w:eastAsia="Cambria" w:hAnsiTheme="minorHAnsi"/>
          <w:color w:val="002060"/>
          <w:sz w:val="20"/>
          <w:szCs w:val="20"/>
          <w:lang w:val="es-CL"/>
        </w:rPr>
        <w:t>a la asignación por parte del profesional que suscribe este convenio a</w:t>
      </w: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>ntes del término del año calendario</w:t>
      </w:r>
      <w:r w:rsidR="00E41342">
        <w:rPr>
          <w:rFonts w:asciiTheme="minorHAnsi" w:eastAsia="Cambria" w:hAnsiTheme="minorHAnsi"/>
          <w:color w:val="002060"/>
          <w:sz w:val="20"/>
          <w:szCs w:val="20"/>
          <w:lang w:val="es-CL"/>
        </w:rPr>
        <w:t>,</w:t>
      </w: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 el profesional está obligado a devolver  la totalidad de lo percibido durante ese año </w:t>
      </w:r>
      <w:r w:rsidR="00E4134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con el </w:t>
      </w: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monto  </w:t>
      </w:r>
      <w:r w:rsidR="00E4134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reajustado </w:t>
      </w: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>en conformidad al I.P.C., determinad</w:t>
      </w:r>
      <w:r w:rsidR="00E41342">
        <w:rPr>
          <w:rFonts w:asciiTheme="minorHAnsi" w:eastAsia="Cambria" w:hAnsiTheme="minorHAnsi"/>
          <w:color w:val="002060"/>
          <w:sz w:val="20"/>
          <w:szCs w:val="20"/>
          <w:lang w:val="es-CL"/>
        </w:rPr>
        <w:t>o</w:t>
      </w:r>
      <w:r w:rsidRPr="009A58D2">
        <w:rPr>
          <w:rFonts w:asciiTheme="minorHAnsi" w:eastAsia="Cambria" w:hAnsiTheme="minorHAnsi"/>
          <w:color w:val="002060"/>
          <w:sz w:val="20"/>
          <w:szCs w:val="20"/>
          <w:lang w:val="es-CL"/>
        </w:rPr>
        <w:t xml:space="preserve"> por el I.N.E. o la institución que lo reemplace, entre el mes anterior a aquel en que se percibió y el que antecede a su restitución.</w:t>
      </w:r>
    </w:p>
    <w:p w:rsidR="007662C8" w:rsidRPr="009A58D2" w:rsidRDefault="007662C8" w:rsidP="007662C8">
      <w:pPr>
        <w:spacing w:after="0" w:line="240" w:lineRule="auto"/>
        <w:jc w:val="both"/>
        <w:rPr>
          <w:rFonts w:asciiTheme="minorHAnsi" w:eastAsia="Cambria" w:hAnsiTheme="minorHAnsi"/>
          <w:color w:val="002060"/>
          <w:sz w:val="20"/>
          <w:szCs w:val="20"/>
        </w:rPr>
      </w:pP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E41342">
        <w:rPr>
          <w:rFonts w:asciiTheme="minorHAnsi" w:eastAsia="Calibri" w:hAnsiTheme="minorHAnsi" w:cs="Tahoma"/>
          <w:color w:val="002060"/>
          <w:sz w:val="20"/>
          <w:szCs w:val="20"/>
        </w:rPr>
        <w:t>Sexto</w:t>
      </w:r>
      <w:r w:rsidRPr="009A58D2">
        <w:rPr>
          <w:rFonts w:asciiTheme="minorHAnsi" w:eastAsia="Calibri" w:hAnsiTheme="minorHAnsi" w:cs="Tahoma"/>
          <w:b/>
          <w:color w:val="002060"/>
          <w:sz w:val="20"/>
          <w:szCs w:val="20"/>
        </w:rPr>
        <w:t>: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Para  efectos legales que deriven de la suscripción de este convenio, las partes se someten a la Jurisdicción de los Tribunales de Justicia de la Ciudad de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.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</w:p>
    <w:p w:rsidR="007662C8" w:rsidRPr="009A58D2" w:rsidRDefault="006806F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E41342">
        <w:rPr>
          <w:rFonts w:asciiTheme="minorHAnsi" w:eastAsia="Calibri" w:hAnsiTheme="minorHAnsi" w:cs="Tahoma"/>
          <w:color w:val="002060"/>
          <w:sz w:val="20"/>
          <w:szCs w:val="20"/>
        </w:rPr>
        <w:t>Séptimo</w:t>
      </w:r>
      <w:r w:rsidR="007662C8" w:rsidRPr="00E41342">
        <w:rPr>
          <w:rFonts w:asciiTheme="minorHAnsi" w:eastAsia="Calibri" w:hAnsiTheme="minorHAnsi" w:cs="Tahoma"/>
          <w:color w:val="002060"/>
          <w:sz w:val="20"/>
          <w:szCs w:val="20"/>
        </w:rPr>
        <w:t>: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El presente convenio se firma en original y una copia, quedando uno en poder del prestador y la otra en la del profesional que suscribe el presente convenio</w:t>
      </w:r>
      <w:r w:rsidR="00E17DF5">
        <w:rPr>
          <w:rFonts w:asciiTheme="minorHAnsi" w:eastAsia="Calibri" w:hAnsiTheme="minorHAnsi" w:cs="Tahoma"/>
          <w:color w:val="002060"/>
          <w:sz w:val="20"/>
          <w:szCs w:val="20"/>
        </w:rPr>
        <w:t xml:space="preserve"> y rige a partir del 01 de enero de 2021 al 31 de diciembre de 2021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>.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Pr="009A58D2" w:rsidRDefault="006806F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E41342">
        <w:rPr>
          <w:rFonts w:asciiTheme="minorHAnsi" w:eastAsia="Calibri" w:hAnsiTheme="minorHAnsi" w:cs="Tahoma"/>
          <w:color w:val="002060"/>
          <w:sz w:val="20"/>
          <w:szCs w:val="20"/>
        </w:rPr>
        <w:t>Octavo</w:t>
      </w:r>
      <w:r w:rsidR="007662C8" w:rsidRPr="009A58D2">
        <w:rPr>
          <w:rFonts w:asciiTheme="minorHAnsi" w:eastAsia="Calibri" w:hAnsiTheme="minorHAnsi" w:cs="Tahoma"/>
          <w:b/>
          <w:color w:val="002060"/>
          <w:sz w:val="20"/>
          <w:szCs w:val="20"/>
        </w:rPr>
        <w:t>: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La personería y facultad del Director del Servicio de Salud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para actuar en representación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 xml:space="preserve"> del Servicio, emana del Decreto Afecto N° 42 de 2019,</w:t>
      </w:r>
      <w:r w:rsidR="00C91442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del  Ministerio de Salud</w:t>
      </w:r>
      <w:r w:rsidR="000615B2">
        <w:rPr>
          <w:rFonts w:asciiTheme="minorHAnsi" w:eastAsia="Calibri" w:hAnsiTheme="minorHAnsi" w:cs="Tahoma"/>
          <w:color w:val="002060"/>
          <w:sz w:val="20"/>
          <w:szCs w:val="20"/>
        </w:rPr>
        <w:t>, que lo designa en calidad de titular en el cargo de Director del Servicio de Salud Iquique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>.</w:t>
      </w: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584CA7" w:rsidRDefault="00584CA7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584CA7" w:rsidRDefault="00584CA7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  <w:bookmarkStart w:id="0" w:name="_GoBack"/>
      <w:bookmarkEnd w:id="0"/>
    </w:p>
    <w:p w:rsidR="00584CA7" w:rsidRDefault="00584CA7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584CA7" w:rsidRPr="009A58D2" w:rsidRDefault="00584CA7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Pr="009A58D2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color w:val="002060"/>
          <w:sz w:val="20"/>
          <w:szCs w:val="20"/>
        </w:rPr>
      </w:pPr>
    </w:p>
    <w:p w:rsidR="007662C8" w:rsidRPr="009A58D2" w:rsidRDefault="007662C8" w:rsidP="002E2444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</w:rPr>
      </w:pPr>
      <w:r w:rsidRPr="009A58D2">
        <w:rPr>
          <w:rFonts w:asciiTheme="minorHAnsi" w:eastAsia="Calibri" w:hAnsiTheme="minorHAnsi" w:cs="Tahoma"/>
          <w:color w:val="002060"/>
          <w:sz w:val="20"/>
          <w:szCs w:val="20"/>
        </w:rPr>
        <w:t>(Firma)                                                                                                 (Firma)</w:t>
      </w:r>
    </w:p>
    <w:p w:rsidR="007662C8" w:rsidRPr="009A58D2" w:rsidRDefault="002E2444" w:rsidP="002E2444">
      <w:pPr>
        <w:spacing w:after="0" w:line="240" w:lineRule="auto"/>
        <w:contextualSpacing/>
        <w:rPr>
          <w:rFonts w:asciiTheme="minorHAnsi" w:eastAsia="Calibri" w:hAnsiTheme="minorHAnsi" w:cs="Tahoma"/>
          <w:color w:val="002060"/>
          <w:sz w:val="20"/>
          <w:szCs w:val="20"/>
        </w:rPr>
      </w:pPr>
      <w:r>
        <w:rPr>
          <w:rFonts w:asciiTheme="minorHAnsi" w:eastAsia="Calibri" w:hAnsiTheme="minorHAnsi" w:cs="Tahoma"/>
          <w:color w:val="002060"/>
          <w:sz w:val="20"/>
          <w:szCs w:val="20"/>
        </w:rPr>
        <w:t>__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>________________________________________               ___________________________________________</w:t>
      </w:r>
    </w:p>
    <w:p w:rsidR="007662C8" w:rsidRPr="009A58D2" w:rsidRDefault="000615B2" w:rsidP="002E2444">
      <w:pPr>
        <w:spacing w:after="0" w:line="240" w:lineRule="auto"/>
        <w:contextualSpacing/>
        <w:jc w:val="center"/>
        <w:rPr>
          <w:color w:val="002060"/>
        </w:rPr>
      </w:pPr>
      <w:r>
        <w:rPr>
          <w:rFonts w:asciiTheme="minorHAnsi" w:eastAsia="Calibri" w:hAnsiTheme="minorHAnsi" w:cs="Tahoma"/>
          <w:color w:val="002060"/>
          <w:sz w:val="20"/>
          <w:szCs w:val="20"/>
        </w:rPr>
        <w:t xml:space="preserve">                   FUNCIONARIO (A)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                       </w:t>
      </w:r>
      <w:r>
        <w:rPr>
          <w:rFonts w:asciiTheme="minorHAnsi" w:eastAsia="Calibri" w:hAnsiTheme="minorHAnsi" w:cs="Tahoma"/>
          <w:color w:val="002060"/>
          <w:sz w:val="20"/>
          <w:szCs w:val="20"/>
        </w:rPr>
        <w:t xml:space="preserve">                                </w:t>
      </w:r>
      <w:r w:rsidR="007662C8" w:rsidRPr="009A58D2">
        <w:rPr>
          <w:rFonts w:asciiTheme="minorHAnsi" w:eastAsia="Calibri" w:hAnsiTheme="minorHAnsi" w:cs="Tahoma"/>
          <w:color w:val="002060"/>
          <w:sz w:val="20"/>
          <w:szCs w:val="20"/>
        </w:rPr>
        <w:t xml:space="preserve">DIRECTOR SERVICIO DE SALUD </w:t>
      </w:r>
      <w:r w:rsidR="006021D9">
        <w:rPr>
          <w:rFonts w:asciiTheme="minorHAnsi" w:eastAsia="Calibri" w:hAnsiTheme="minorHAnsi" w:cs="Tahoma"/>
          <w:color w:val="002060"/>
          <w:sz w:val="20"/>
          <w:szCs w:val="20"/>
        </w:rPr>
        <w:t>IQUIQUE</w:t>
      </w:r>
    </w:p>
    <w:sectPr w:rsidR="007662C8" w:rsidRPr="009A58D2" w:rsidSect="0050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8711" w:code="14"/>
      <w:pgMar w:top="0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95" w:rsidRDefault="004C2195" w:rsidP="00584CA7">
      <w:pPr>
        <w:spacing w:after="0" w:line="240" w:lineRule="auto"/>
      </w:pPr>
      <w:r>
        <w:separator/>
      </w:r>
    </w:p>
  </w:endnote>
  <w:endnote w:type="continuationSeparator" w:id="0">
    <w:p w:rsidR="004C2195" w:rsidRDefault="004C2195" w:rsidP="0058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95" w:rsidRDefault="004C2195" w:rsidP="00584CA7">
      <w:pPr>
        <w:spacing w:after="0" w:line="240" w:lineRule="auto"/>
      </w:pPr>
      <w:r>
        <w:separator/>
      </w:r>
    </w:p>
  </w:footnote>
  <w:footnote w:type="continuationSeparator" w:id="0">
    <w:p w:rsidR="004C2195" w:rsidRDefault="004C2195" w:rsidP="0058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A7" w:rsidRDefault="00584C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2A6"/>
    <w:multiLevelType w:val="hybridMultilevel"/>
    <w:tmpl w:val="79983AFA"/>
    <w:lvl w:ilvl="0" w:tplc="47D876E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8"/>
    <w:rsid w:val="000615B2"/>
    <w:rsid w:val="00237DB7"/>
    <w:rsid w:val="00286681"/>
    <w:rsid w:val="002E2444"/>
    <w:rsid w:val="00397CDB"/>
    <w:rsid w:val="003D0B52"/>
    <w:rsid w:val="004C2195"/>
    <w:rsid w:val="0050233B"/>
    <w:rsid w:val="00577A88"/>
    <w:rsid w:val="00584CA7"/>
    <w:rsid w:val="006021D9"/>
    <w:rsid w:val="006806F8"/>
    <w:rsid w:val="00710C0C"/>
    <w:rsid w:val="00764900"/>
    <w:rsid w:val="007662C8"/>
    <w:rsid w:val="0084698A"/>
    <w:rsid w:val="008B68E1"/>
    <w:rsid w:val="00951D52"/>
    <w:rsid w:val="009744E5"/>
    <w:rsid w:val="009A58D2"/>
    <w:rsid w:val="009A6669"/>
    <w:rsid w:val="00A452EC"/>
    <w:rsid w:val="00C36EAD"/>
    <w:rsid w:val="00C91442"/>
    <w:rsid w:val="00C92218"/>
    <w:rsid w:val="00CB43F3"/>
    <w:rsid w:val="00D512CE"/>
    <w:rsid w:val="00E17CED"/>
    <w:rsid w:val="00E17DF5"/>
    <w:rsid w:val="00E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6DAA-BF14-448F-8485-D6D18B9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C8"/>
    <w:pPr>
      <w:spacing w:after="180" w:line="264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Sinespaciado"/>
    <w:uiPriority w:val="3"/>
    <w:qFormat/>
    <w:rsid w:val="007662C8"/>
    <w:pPr>
      <w:spacing w:after="200"/>
    </w:pPr>
    <w:rPr>
      <w:color w:val="1F497D"/>
    </w:rPr>
  </w:style>
  <w:style w:type="paragraph" w:styleId="Sinespaciado">
    <w:name w:val="No Spacing"/>
    <w:uiPriority w:val="1"/>
    <w:qFormat/>
    <w:rsid w:val="007662C8"/>
    <w:pPr>
      <w:spacing w:after="0" w:line="240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E1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2FDB-65BB-4636-9671-038DDDE3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Orellana Ferrer</dc:creator>
  <cp:keywords/>
  <dc:description/>
  <cp:lastModifiedBy>Alejandra Aguirre</cp:lastModifiedBy>
  <cp:revision>2</cp:revision>
  <cp:lastPrinted>2019-11-25T11:28:00Z</cp:lastPrinted>
  <dcterms:created xsi:type="dcterms:W3CDTF">2020-10-29T15:09:00Z</dcterms:created>
  <dcterms:modified xsi:type="dcterms:W3CDTF">2020-10-29T15:09:00Z</dcterms:modified>
</cp:coreProperties>
</file>