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D177" w14:textId="11172B83" w:rsidR="0074766B" w:rsidRPr="00495B8E" w:rsidRDefault="00C14411" w:rsidP="00495B8E">
      <w:pPr>
        <w:tabs>
          <w:tab w:val="left" w:pos="208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14411">
        <w:rPr>
          <w:rFonts w:ascii="Arial" w:hAnsi="Arial" w:cs="Arial"/>
          <w:b/>
          <w:bCs/>
          <w:color w:val="4A4A4A"/>
          <w:sz w:val="24"/>
          <w:szCs w:val="24"/>
        </w:rPr>
        <w:t>FORMULARIO DE NOTIFICACIÓN DE LOS EVENTOS CENTINELAS PRIORIZADOS PARA REPORTE INMEDIATO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803"/>
        <w:gridCol w:w="6521"/>
      </w:tblGrid>
      <w:tr w:rsidR="00495B8E" w14:paraId="247CA4B9" w14:textId="77777777" w:rsidTr="00495B8E">
        <w:trPr>
          <w:trHeight w:val="1415"/>
        </w:trPr>
        <w:tc>
          <w:tcPr>
            <w:tcW w:w="2835" w:type="dxa"/>
            <w:gridSpan w:val="2"/>
          </w:tcPr>
          <w:p w14:paraId="0DC8B90B" w14:textId="0333AA00" w:rsidR="00495B8E" w:rsidRPr="00495B8E" w:rsidRDefault="00495B8E" w:rsidP="00495B8E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bookmarkStart w:id="0" w:name="_Hlk174454952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BD053D" wp14:editId="05E4A18B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82550</wp:posOffset>
                  </wp:positionV>
                  <wp:extent cx="723900" cy="537845"/>
                  <wp:effectExtent l="0" t="0" r="0" b="0"/>
                  <wp:wrapTopAndBottom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D1072A">
              <w:rPr>
                <w:rFonts w:ascii="Arial" w:hAnsi="Arial" w:cs="Arial"/>
                <w:bCs/>
                <w:sz w:val="14"/>
                <w:szCs w:val="14"/>
              </w:rPr>
              <w:t>Servicio Salud Tarapacá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</w:t>
            </w:r>
            <w:r w:rsidRPr="00D1072A">
              <w:rPr>
                <w:rFonts w:ascii="Arial" w:hAnsi="Arial" w:cs="Arial"/>
                <w:bCs/>
                <w:sz w:val="14"/>
                <w:szCs w:val="14"/>
              </w:rPr>
              <w:t>Hospital Dr. E. Torres Galdames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</w:t>
            </w:r>
            <w:r w:rsidRPr="00D1072A">
              <w:rPr>
                <w:rFonts w:ascii="Arial" w:hAnsi="Arial" w:cs="Arial"/>
                <w:bCs/>
                <w:sz w:val="14"/>
                <w:szCs w:val="14"/>
              </w:rPr>
              <w:t>Oficina Calidad y Seguridad del Paciente</w:t>
            </w:r>
          </w:p>
        </w:tc>
        <w:tc>
          <w:tcPr>
            <w:tcW w:w="6521" w:type="dxa"/>
          </w:tcPr>
          <w:p w14:paraId="686F9FC7" w14:textId="77777777" w:rsidR="00495B8E" w:rsidRDefault="00495B8E" w:rsidP="007F5861">
            <w:pPr>
              <w:tabs>
                <w:tab w:val="left" w:pos="60"/>
              </w:tabs>
              <w:rPr>
                <w:b/>
              </w:rPr>
            </w:pPr>
          </w:p>
          <w:p w14:paraId="1D518BC2" w14:textId="77777777" w:rsidR="00495B8E" w:rsidRPr="00D1072A" w:rsidRDefault="00495B8E" w:rsidP="007F5861">
            <w:pPr>
              <w:tabs>
                <w:tab w:val="left" w:pos="7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1072A">
              <w:rPr>
                <w:rFonts w:ascii="Arial" w:hAnsi="Arial" w:cs="Arial"/>
                <w:b/>
                <w:sz w:val="20"/>
                <w:szCs w:val="20"/>
              </w:rPr>
              <w:t>Primer Reporte Evento Centinela Priorizado</w:t>
            </w:r>
          </w:p>
          <w:p w14:paraId="1B40EACE" w14:textId="17D9497B" w:rsidR="00495B8E" w:rsidRPr="00495B8E" w:rsidRDefault="007F5861" w:rsidP="003B094E">
            <w:pPr>
              <w:pStyle w:val="Sinespaciado"/>
              <w:rPr>
                <w:bCs/>
              </w:rPr>
            </w:pPr>
            <w:r>
              <w:t xml:space="preserve">Fecha de </w:t>
            </w:r>
            <w:r w:rsidR="009D357A">
              <w:t>reporte:</w:t>
            </w:r>
            <w:r>
              <w:t xml:space="preserve"> </w:t>
            </w:r>
            <w:r w:rsidR="00495B8E" w:rsidRPr="00D1072A">
              <w:t xml:space="preserve">                        </w:t>
            </w:r>
          </w:p>
        </w:tc>
      </w:tr>
      <w:tr w:rsidR="00495B8E" w:rsidRPr="00D1072A" w14:paraId="30B33D92" w14:textId="77777777" w:rsidTr="00F1411A">
        <w:trPr>
          <w:trHeight w:val="366"/>
        </w:trPr>
        <w:tc>
          <w:tcPr>
            <w:tcW w:w="2835" w:type="dxa"/>
            <w:gridSpan w:val="2"/>
            <w:shd w:val="clear" w:color="auto" w:fill="D9D9D9"/>
          </w:tcPr>
          <w:p w14:paraId="5CC81669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Hospital</w:t>
            </w:r>
          </w:p>
        </w:tc>
        <w:tc>
          <w:tcPr>
            <w:tcW w:w="6521" w:type="dxa"/>
          </w:tcPr>
          <w:p w14:paraId="0310A5BF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(nombre del establecimiento de salud de ocurrencia del ECPRI)</w:t>
            </w:r>
          </w:p>
        </w:tc>
      </w:tr>
      <w:tr w:rsidR="00495B8E" w:rsidRPr="00D1072A" w14:paraId="10415E2F" w14:textId="77777777" w:rsidTr="00F1411A">
        <w:trPr>
          <w:trHeight w:val="413"/>
        </w:trPr>
        <w:tc>
          <w:tcPr>
            <w:tcW w:w="2835" w:type="dxa"/>
            <w:gridSpan w:val="2"/>
            <w:shd w:val="clear" w:color="auto" w:fill="D9D9D9"/>
          </w:tcPr>
          <w:p w14:paraId="674DD1D2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SS</w:t>
            </w:r>
          </w:p>
        </w:tc>
        <w:tc>
          <w:tcPr>
            <w:tcW w:w="6521" w:type="dxa"/>
          </w:tcPr>
          <w:p w14:paraId="2F775695" w14:textId="77777777" w:rsidR="00495B8E" w:rsidRPr="00184A97" w:rsidRDefault="00495B8E" w:rsidP="00F141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(nombre del SS del establecimiento de salud de ocurrencia del ECPRI)</w:t>
            </w:r>
          </w:p>
        </w:tc>
      </w:tr>
      <w:tr w:rsidR="00495B8E" w:rsidRPr="00D1072A" w14:paraId="2F937046" w14:textId="77777777" w:rsidTr="00F1411A">
        <w:trPr>
          <w:trHeight w:val="242"/>
        </w:trPr>
        <w:tc>
          <w:tcPr>
            <w:tcW w:w="1032" w:type="dxa"/>
            <w:vMerge w:val="restart"/>
            <w:shd w:val="clear" w:color="auto" w:fill="D9D9D9"/>
          </w:tcPr>
          <w:p w14:paraId="36C6F290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ECPRI</w:t>
            </w:r>
          </w:p>
        </w:tc>
        <w:tc>
          <w:tcPr>
            <w:tcW w:w="1803" w:type="dxa"/>
            <w:shd w:val="clear" w:color="auto" w:fill="D9D9D9"/>
          </w:tcPr>
          <w:p w14:paraId="09544EB7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Tipo de EC o EIP</w:t>
            </w:r>
          </w:p>
        </w:tc>
        <w:tc>
          <w:tcPr>
            <w:tcW w:w="6521" w:type="dxa"/>
          </w:tcPr>
          <w:p w14:paraId="025C7224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(tipo de evento)</w:t>
            </w: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  <w:vertAlign w:val="superscript"/>
              </w:rPr>
              <w:t xml:space="preserve"> 1</w:t>
            </w:r>
          </w:p>
        </w:tc>
      </w:tr>
      <w:tr w:rsidR="00495B8E" w:rsidRPr="00D1072A" w14:paraId="272CBD07" w14:textId="77777777" w:rsidTr="00F1411A">
        <w:trPr>
          <w:trHeight w:val="260"/>
        </w:trPr>
        <w:tc>
          <w:tcPr>
            <w:tcW w:w="1032" w:type="dxa"/>
            <w:vMerge/>
            <w:shd w:val="clear" w:color="auto" w:fill="D9D9D9"/>
          </w:tcPr>
          <w:p w14:paraId="4646F2D1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D9D9D9"/>
          </w:tcPr>
          <w:p w14:paraId="2ADE0E0C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Fecha</w:t>
            </w:r>
          </w:p>
        </w:tc>
        <w:tc>
          <w:tcPr>
            <w:tcW w:w="6521" w:type="dxa"/>
          </w:tcPr>
          <w:p w14:paraId="23CDBF33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</w:t>
            </w:r>
            <w:proofErr w:type="spellStart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dd</w:t>
            </w:r>
            <w:proofErr w:type="spellEnd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-mm-</w:t>
            </w:r>
            <w:proofErr w:type="spellStart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aaaa</w:t>
            </w:r>
            <w:proofErr w:type="spellEnd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)</w:t>
            </w: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  <w:vertAlign w:val="superscript"/>
              </w:rPr>
              <w:t>2</w:t>
            </w:r>
          </w:p>
        </w:tc>
      </w:tr>
      <w:tr w:rsidR="00495B8E" w:rsidRPr="00D1072A" w14:paraId="46AD187A" w14:textId="77777777" w:rsidTr="00F1411A">
        <w:trPr>
          <w:trHeight w:val="294"/>
        </w:trPr>
        <w:tc>
          <w:tcPr>
            <w:tcW w:w="1032" w:type="dxa"/>
            <w:vMerge/>
            <w:shd w:val="clear" w:color="auto" w:fill="D9D9D9"/>
          </w:tcPr>
          <w:p w14:paraId="7A5C838A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D9D9D9"/>
          </w:tcPr>
          <w:p w14:paraId="4A2F48B5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Lugar</w:t>
            </w:r>
          </w:p>
        </w:tc>
        <w:tc>
          <w:tcPr>
            <w:tcW w:w="6521" w:type="dxa"/>
          </w:tcPr>
          <w:p w14:paraId="13052019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(nombre del servicio clínico de ocurrencia)</w:t>
            </w:r>
          </w:p>
        </w:tc>
      </w:tr>
      <w:tr w:rsidR="00495B8E" w:rsidRPr="00D1072A" w14:paraId="031A7499" w14:textId="77777777" w:rsidTr="00F1411A">
        <w:trPr>
          <w:trHeight w:val="195"/>
        </w:trPr>
        <w:tc>
          <w:tcPr>
            <w:tcW w:w="1032" w:type="dxa"/>
            <w:vMerge/>
            <w:shd w:val="clear" w:color="auto" w:fill="D9D9D9"/>
          </w:tcPr>
          <w:p w14:paraId="7990DF67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D9D9D9"/>
          </w:tcPr>
          <w:p w14:paraId="45D75F83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Hora</w:t>
            </w:r>
          </w:p>
        </w:tc>
        <w:tc>
          <w:tcPr>
            <w:tcW w:w="6521" w:type="dxa"/>
          </w:tcPr>
          <w:p w14:paraId="72781069" w14:textId="77777777" w:rsidR="00495B8E" w:rsidRPr="00184A97" w:rsidRDefault="00495B8E" w:rsidP="00F141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</w:t>
            </w:r>
            <w:proofErr w:type="spellStart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hh:mm</w:t>
            </w:r>
            <w:proofErr w:type="spellEnd"/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)</w:t>
            </w: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  <w:vertAlign w:val="superscript"/>
              </w:rPr>
              <w:t>3</w:t>
            </w:r>
          </w:p>
        </w:tc>
      </w:tr>
      <w:tr w:rsidR="00495B8E" w:rsidRPr="00D1072A" w14:paraId="3BF91B17" w14:textId="77777777" w:rsidTr="00F1411A">
        <w:trPr>
          <w:trHeight w:val="263"/>
        </w:trPr>
        <w:tc>
          <w:tcPr>
            <w:tcW w:w="1032" w:type="dxa"/>
            <w:vMerge w:val="restart"/>
            <w:shd w:val="clear" w:color="auto" w:fill="D9D9D9"/>
          </w:tcPr>
          <w:p w14:paraId="28F7CD27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Paciente</w:t>
            </w:r>
          </w:p>
        </w:tc>
        <w:tc>
          <w:tcPr>
            <w:tcW w:w="1803" w:type="dxa"/>
            <w:shd w:val="clear" w:color="auto" w:fill="D9D9D9"/>
          </w:tcPr>
          <w:p w14:paraId="45861428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Sexo</w:t>
            </w:r>
          </w:p>
        </w:tc>
        <w:tc>
          <w:tcPr>
            <w:tcW w:w="6521" w:type="dxa"/>
          </w:tcPr>
          <w:p w14:paraId="43C01BD9" w14:textId="77777777" w:rsidR="00495B8E" w:rsidRPr="00184A97" w:rsidRDefault="00495B8E" w:rsidP="00F1411A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(mujer/hombre)</w:t>
            </w:r>
          </w:p>
        </w:tc>
      </w:tr>
      <w:tr w:rsidR="00495B8E" w:rsidRPr="00D1072A" w14:paraId="17D2289D" w14:textId="77777777" w:rsidTr="00F1411A">
        <w:trPr>
          <w:trHeight w:val="296"/>
        </w:trPr>
        <w:tc>
          <w:tcPr>
            <w:tcW w:w="1032" w:type="dxa"/>
            <w:vMerge/>
            <w:shd w:val="clear" w:color="auto" w:fill="D9D9D9"/>
          </w:tcPr>
          <w:p w14:paraId="5E91113A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803" w:type="dxa"/>
            <w:shd w:val="clear" w:color="auto" w:fill="D9D9D9"/>
          </w:tcPr>
          <w:p w14:paraId="7E4ED008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Edad</w:t>
            </w:r>
          </w:p>
        </w:tc>
        <w:tc>
          <w:tcPr>
            <w:tcW w:w="6521" w:type="dxa"/>
          </w:tcPr>
          <w:p w14:paraId="308FCDAD" w14:textId="77777777" w:rsidR="00495B8E" w:rsidRPr="00184A97" w:rsidRDefault="00495B8E" w:rsidP="00F1411A">
            <w:pPr>
              <w:pStyle w:val="Prrafodelista"/>
              <w:ind w:left="38" w:hanging="3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(edad: años, meses en menores de 1 año, días en menores de 1 mes)</w:t>
            </w:r>
          </w:p>
        </w:tc>
      </w:tr>
      <w:tr w:rsidR="00495B8E" w:rsidRPr="00D1072A" w14:paraId="7F19DF9A" w14:textId="77777777" w:rsidTr="00F1411A">
        <w:trPr>
          <w:trHeight w:val="244"/>
        </w:trPr>
        <w:tc>
          <w:tcPr>
            <w:tcW w:w="1032" w:type="dxa"/>
            <w:vMerge/>
            <w:shd w:val="clear" w:color="auto" w:fill="D9D9D9"/>
          </w:tcPr>
          <w:p w14:paraId="746CBC70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803" w:type="dxa"/>
            <w:shd w:val="clear" w:color="auto" w:fill="D9D9D9"/>
          </w:tcPr>
          <w:p w14:paraId="0A8617BE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Estado</w:t>
            </w:r>
          </w:p>
        </w:tc>
        <w:tc>
          <w:tcPr>
            <w:tcW w:w="6521" w:type="dxa"/>
          </w:tcPr>
          <w:p w14:paraId="55497BA9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(vivo/fallecido)</w:t>
            </w:r>
          </w:p>
        </w:tc>
      </w:tr>
      <w:tr w:rsidR="00495B8E" w:rsidRPr="00D1072A" w14:paraId="2A19852E" w14:textId="77777777" w:rsidTr="00F1411A">
        <w:trPr>
          <w:trHeight w:val="274"/>
        </w:trPr>
        <w:tc>
          <w:tcPr>
            <w:tcW w:w="1032" w:type="dxa"/>
            <w:vMerge/>
            <w:shd w:val="clear" w:color="auto" w:fill="D9D9D9"/>
          </w:tcPr>
          <w:p w14:paraId="1EA415A7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803" w:type="dxa"/>
            <w:shd w:val="clear" w:color="auto" w:fill="D9D9D9"/>
          </w:tcPr>
          <w:p w14:paraId="17DF6124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Comorbilidades</w:t>
            </w:r>
          </w:p>
        </w:tc>
        <w:tc>
          <w:tcPr>
            <w:tcW w:w="6521" w:type="dxa"/>
          </w:tcPr>
          <w:p w14:paraId="6F9E61C4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(antecedentes mórbidos del paciente/SD)</w:t>
            </w:r>
          </w:p>
        </w:tc>
      </w:tr>
      <w:tr w:rsidR="00495B8E" w:rsidRPr="00D1072A" w14:paraId="4AB25B7E" w14:textId="77777777" w:rsidTr="00F1411A">
        <w:trPr>
          <w:trHeight w:val="266"/>
        </w:trPr>
        <w:tc>
          <w:tcPr>
            <w:tcW w:w="1032" w:type="dxa"/>
            <w:vMerge/>
            <w:shd w:val="clear" w:color="auto" w:fill="D9D9D9"/>
          </w:tcPr>
          <w:p w14:paraId="3016FB9F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803" w:type="dxa"/>
            <w:shd w:val="clear" w:color="auto" w:fill="D9D9D9"/>
          </w:tcPr>
          <w:p w14:paraId="7CBFC84B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Dg. ingreso</w:t>
            </w:r>
          </w:p>
        </w:tc>
        <w:tc>
          <w:tcPr>
            <w:tcW w:w="6521" w:type="dxa"/>
          </w:tcPr>
          <w:p w14:paraId="6473D4AA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(diagnóstico de ingreso/SD)</w:t>
            </w:r>
          </w:p>
        </w:tc>
      </w:tr>
      <w:tr w:rsidR="00495B8E" w:rsidRPr="00D1072A" w14:paraId="2AB3C422" w14:textId="77777777" w:rsidTr="00F1411A">
        <w:trPr>
          <w:trHeight w:val="160"/>
        </w:trPr>
        <w:tc>
          <w:tcPr>
            <w:tcW w:w="2835" w:type="dxa"/>
            <w:gridSpan w:val="2"/>
            <w:shd w:val="clear" w:color="auto" w:fill="D9D9D9"/>
          </w:tcPr>
          <w:p w14:paraId="376CD388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Descripción</w:t>
            </w:r>
          </w:p>
        </w:tc>
        <w:tc>
          <w:tcPr>
            <w:tcW w:w="6521" w:type="dxa"/>
          </w:tcPr>
          <w:p w14:paraId="64FBCB51" w14:textId="77777777" w:rsidR="00495B8E" w:rsidRPr="00184A97" w:rsidRDefault="00495B8E" w:rsidP="00F1411A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(descripción breve del evento)</w:t>
            </w:r>
          </w:p>
        </w:tc>
      </w:tr>
      <w:tr w:rsidR="00495B8E" w:rsidRPr="00D1072A" w14:paraId="4D1DEE38" w14:textId="77777777" w:rsidTr="00F1411A">
        <w:trPr>
          <w:trHeight w:val="206"/>
        </w:trPr>
        <w:tc>
          <w:tcPr>
            <w:tcW w:w="2835" w:type="dxa"/>
            <w:gridSpan w:val="2"/>
            <w:shd w:val="clear" w:color="auto" w:fill="D9D9D9"/>
          </w:tcPr>
          <w:p w14:paraId="4D7820CC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Causa probable</w:t>
            </w:r>
          </w:p>
        </w:tc>
        <w:tc>
          <w:tcPr>
            <w:tcW w:w="6521" w:type="dxa"/>
          </w:tcPr>
          <w:p w14:paraId="148F00C9" w14:textId="77777777" w:rsidR="00495B8E" w:rsidRPr="00184A97" w:rsidRDefault="00495B8E" w:rsidP="00F1411A">
            <w:pPr>
              <w:pStyle w:val="Prrafodelista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(hipótesis inicial)</w:t>
            </w:r>
          </w:p>
        </w:tc>
      </w:tr>
      <w:tr w:rsidR="00495B8E" w:rsidRPr="00D1072A" w14:paraId="5B2E7B1A" w14:textId="77777777" w:rsidTr="00F1411A">
        <w:trPr>
          <w:trHeight w:val="236"/>
        </w:trPr>
        <w:tc>
          <w:tcPr>
            <w:tcW w:w="2835" w:type="dxa"/>
            <w:gridSpan w:val="2"/>
            <w:shd w:val="clear" w:color="auto" w:fill="D9D9D9"/>
          </w:tcPr>
          <w:p w14:paraId="1048B3F6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Medidas inmediatas</w:t>
            </w:r>
          </w:p>
        </w:tc>
        <w:tc>
          <w:tcPr>
            <w:tcW w:w="6521" w:type="dxa"/>
          </w:tcPr>
          <w:p w14:paraId="502CA122" w14:textId="77777777" w:rsidR="00495B8E" w:rsidRPr="00184A97" w:rsidRDefault="00495B8E" w:rsidP="00F1411A">
            <w:pPr>
              <w:rPr>
                <w:rFonts w:ascii="Arial" w:hAnsi="Arial" w:cs="Arial"/>
                <w:sz w:val="18"/>
                <w:szCs w:val="18"/>
              </w:rPr>
            </w:pPr>
            <w:r w:rsidRPr="00184A97"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  <w:t>(acciones implementadas frente a la ocurrencia del ECPRI)</w:t>
            </w:r>
          </w:p>
        </w:tc>
      </w:tr>
      <w:tr w:rsidR="00984D73" w:rsidRPr="00D1072A" w14:paraId="0F2264D5" w14:textId="77777777" w:rsidTr="004B00C4">
        <w:trPr>
          <w:trHeight w:val="198"/>
        </w:trPr>
        <w:tc>
          <w:tcPr>
            <w:tcW w:w="2835" w:type="dxa"/>
            <w:gridSpan w:val="2"/>
            <w:shd w:val="clear" w:color="auto" w:fill="D9D9D9"/>
          </w:tcPr>
          <w:p w14:paraId="0E356AE1" w14:textId="2529E4C8" w:rsidR="00984D73" w:rsidRPr="00184A97" w:rsidRDefault="004B00C4" w:rsidP="00F1411A">
            <w:pPr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>Firma Responsable Informe</w:t>
            </w:r>
          </w:p>
        </w:tc>
        <w:tc>
          <w:tcPr>
            <w:tcW w:w="6521" w:type="dxa"/>
          </w:tcPr>
          <w:p w14:paraId="325201F8" w14:textId="77777777" w:rsidR="00984D73" w:rsidRPr="00184A97" w:rsidRDefault="00984D73" w:rsidP="00F1411A">
            <w:pPr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</w:pPr>
          </w:p>
        </w:tc>
      </w:tr>
      <w:tr w:rsidR="004B00C4" w:rsidRPr="00D1072A" w14:paraId="5A508E3F" w14:textId="77777777" w:rsidTr="00F1411A">
        <w:trPr>
          <w:trHeight w:val="236"/>
        </w:trPr>
        <w:tc>
          <w:tcPr>
            <w:tcW w:w="2835" w:type="dxa"/>
            <w:gridSpan w:val="2"/>
            <w:shd w:val="clear" w:color="auto" w:fill="D9D9D9"/>
          </w:tcPr>
          <w:p w14:paraId="43F736C2" w14:textId="20B3B3E0" w:rsidR="004B00C4" w:rsidRPr="00184A97" w:rsidRDefault="004B00C4" w:rsidP="00F1411A">
            <w:pPr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A4A4A"/>
                <w:sz w:val="18"/>
                <w:szCs w:val="18"/>
              </w:rPr>
              <w:t xml:space="preserve">Firma Director </w:t>
            </w:r>
          </w:p>
        </w:tc>
        <w:tc>
          <w:tcPr>
            <w:tcW w:w="6521" w:type="dxa"/>
          </w:tcPr>
          <w:p w14:paraId="7DFC7CE6" w14:textId="77777777" w:rsidR="004B00C4" w:rsidRDefault="004B00C4" w:rsidP="00F1411A">
            <w:pPr>
              <w:rPr>
                <w:rFonts w:ascii="Arial" w:hAnsi="Arial" w:cs="Arial"/>
                <w:i/>
                <w:iCs/>
                <w:color w:val="4A4A4A"/>
                <w:sz w:val="18"/>
                <w:szCs w:val="18"/>
              </w:rPr>
            </w:pPr>
          </w:p>
        </w:tc>
      </w:tr>
      <w:bookmarkEnd w:id="0"/>
    </w:tbl>
    <w:p w14:paraId="585ACBBD" w14:textId="77777777" w:rsidR="0074766B" w:rsidRDefault="0074766B" w:rsidP="0074766B">
      <w:pPr>
        <w:tabs>
          <w:tab w:val="left" w:pos="2085"/>
        </w:tabs>
      </w:pPr>
    </w:p>
    <w:p w14:paraId="57430F84" w14:textId="77777777" w:rsidR="00495B8E" w:rsidRPr="00AB4FE7" w:rsidRDefault="00495B8E" w:rsidP="00495B8E">
      <w:pPr>
        <w:spacing w:after="0" w:line="240" w:lineRule="auto"/>
        <w:jc w:val="both"/>
        <w:rPr>
          <w:rFonts w:ascii="gobCL" w:hAnsi="gobCL"/>
          <w:color w:val="4A4A4A"/>
          <w:sz w:val="16"/>
          <w:szCs w:val="16"/>
        </w:rPr>
      </w:pPr>
      <w:r w:rsidRPr="00AB4FE7">
        <w:rPr>
          <w:rFonts w:ascii="gobCL" w:hAnsi="gobCL"/>
          <w:color w:val="4A4A4A"/>
          <w:sz w:val="16"/>
          <w:szCs w:val="16"/>
        </w:rPr>
        <w:t>EC: evento centinela; ECPRI: eventos centinela priorizados para reporte inmediato; EIP: eventos de importancia priorizados; Dg.: diagnóstico; RN: recién nacido; SD: se desconoce.</w:t>
      </w:r>
    </w:p>
    <w:p w14:paraId="42B72CC5" w14:textId="77777777" w:rsidR="00495B8E" w:rsidRPr="00AB4FE7" w:rsidRDefault="00495B8E" w:rsidP="00495B8E">
      <w:pPr>
        <w:spacing w:after="0" w:line="240" w:lineRule="auto"/>
        <w:jc w:val="both"/>
        <w:rPr>
          <w:rFonts w:ascii="gobCL" w:hAnsi="gobCL"/>
          <w:color w:val="4A4A4A"/>
          <w:sz w:val="16"/>
          <w:szCs w:val="16"/>
        </w:rPr>
      </w:pPr>
      <w:r w:rsidRPr="00AB4FE7">
        <w:rPr>
          <w:rFonts w:ascii="gobCL" w:hAnsi="gobCL"/>
          <w:color w:val="4A4A4A"/>
          <w:sz w:val="16"/>
          <w:szCs w:val="16"/>
          <w:vertAlign w:val="superscript"/>
        </w:rPr>
        <w:t>1</w:t>
      </w:r>
      <w:r w:rsidRPr="00AB4FE7">
        <w:rPr>
          <w:rFonts w:ascii="gobCL" w:hAnsi="gobCL"/>
          <w:color w:val="4A4A4A"/>
          <w:sz w:val="16"/>
          <w:szCs w:val="16"/>
        </w:rPr>
        <w:t>EC: Muerte/Daño físico importante y permanente/Pérdida funcional importante y permanente; EIP: Pérdida de biopsias por extravío o inutilización accidental/Cuerpo extraño olvidado post procedimiento/Error de transfusión/Error en entrega de paciente fallecido/Paciente hospitalizado con seroconversión en que se descarta origen comunitario/Error en la entrega o intercambio de RN.</w:t>
      </w:r>
    </w:p>
    <w:p w14:paraId="083D580A" w14:textId="77777777" w:rsidR="00495B8E" w:rsidRPr="00AB4FE7" w:rsidRDefault="00495B8E" w:rsidP="00495B8E">
      <w:pPr>
        <w:spacing w:after="0" w:line="240" w:lineRule="auto"/>
        <w:jc w:val="both"/>
        <w:rPr>
          <w:rFonts w:ascii="gobCL" w:hAnsi="gobCL"/>
          <w:color w:val="4A4A4A"/>
          <w:sz w:val="16"/>
          <w:szCs w:val="16"/>
        </w:rPr>
      </w:pPr>
      <w:r w:rsidRPr="00AB4FE7">
        <w:rPr>
          <w:rFonts w:ascii="gobCL" w:hAnsi="gobCL"/>
          <w:color w:val="4A4A4A"/>
          <w:sz w:val="16"/>
          <w:szCs w:val="16"/>
          <w:vertAlign w:val="superscript"/>
        </w:rPr>
        <w:t>2</w:t>
      </w:r>
      <w:r w:rsidRPr="00AB4FE7">
        <w:rPr>
          <w:rFonts w:ascii="gobCL" w:hAnsi="gobCL"/>
          <w:color w:val="4A4A4A"/>
          <w:sz w:val="16"/>
          <w:szCs w:val="16"/>
        </w:rPr>
        <w:t>El formato para la fecha es día-mes-año.</w:t>
      </w:r>
    </w:p>
    <w:p w14:paraId="34671C46" w14:textId="77777777" w:rsidR="00495B8E" w:rsidRPr="00AB4FE7" w:rsidRDefault="00495B8E" w:rsidP="00495B8E">
      <w:pPr>
        <w:spacing w:after="0" w:line="240" w:lineRule="auto"/>
        <w:jc w:val="both"/>
        <w:rPr>
          <w:rFonts w:ascii="gobCL" w:hAnsi="gobCL"/>
          <w:color w:val="4A4A4A"/>
          <w:sz w:val="16"/>
          <w:szCs w:val="16"/>
        </w:rPr>
      </w:pPr>
      <w:r w:rsidRPr="00AB4FE7">
        <w:rPr>
          <w:rFonts w:ascii="gobCL" w:hAnsi="gobCL"/>
          <w:color w:val="4A4A4A"/>
          <w:sz w:val="16"/>
          <w:szCs w:val="16"/>
          <w:vertAlign w:val="superscript"/>
        </w:rPr>
        <w:t>3</w:t>
      </w:r>
      <w:r w:rsidRPr="00AB4FE7">
        <w:rPr>
          <w:rFonts w:ascii="gobCL" w:hAnsi="gobCL"/>
          <w:color w:val="4A4A4A"/>
          <w:sz w:val="16"/>
          <w:szCs w:val="16"/>
        </w:rPr>
        <w:t>El formato para la hora debe incluir la hora y los minutos, en formato militar (00:00 a 23:59).</w:t>
      </w:r>
    </w:p>
    <w:p w14:paraId="72B47C73" w14:textId="77777777" w:rsidR="00495B8E" w:rsidRDefault="00495B8E" w:rsidP="00495B8E">
      <w:pPr>
        <w:tabs>
          <w:tab w:val="left" w:pos="2085"/>
        </w:tabs>
      </w:pPr>
    </w:p>
    <w:p w14:paraId="36233F5B" w14:textId="77777777" w:rsidR="0074766B" w:rsidRDefault="0074766B" w:rsidP="0074766B">
      <w:pPr>
        <w:tabs>
          <w:tab w:val="left" w:pos="2085"/>
        </w:tabs>
      </w:pPr>
    </w:p>
    <w:p w14:paraId="6A2F2EAE" w14:textId="77777777" w:rsidR="0074766B" w:rsidRDefault="0074766B" w:rsidP="0074766B">
      <w:pPr>
        <w:tabs>
          <w:tab w:val="left" w:pos="2085"/>
        </w:tabs>
      </w:pPr>
    </w:p>
    <w:p w14:paraId="4B4CE2B4" w14:textId="77777777" w:rsidR="0074766B" w:rsidRDefault="0074766B" w:rsidP="0074766B">
      <w:pPr>
        <w:tabs>
          <w:tab w:val="left" w:pos="2085"/>
        </w:tabs>
      </w:pPr>
    </w:p>
    <w:p w14:paraId="2A82ABD0" w14:textId="218FE6FE" w:rsidR="004B00C4" w:rsidRDefault="004B00C4" w:rsidP="0074766B">
      <w:pPr>
        <w:tabs>
          <w:tab w:val="left" w:pos="2085"/>
        </w:tabs>
      </w:pPr>
    </w:p>
    <w:sectPr w:rsidR="004B00C4" w:rsidSect="00C14411">
      <w:head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B037" w14:textId="77777777" w:rsidR="007C078C" w:rsidRDefault="007C078C" w:rsidP="0074766B">
      <w:pPr>
        <w:spacing w:after="0" w:line="240" w:lineRule="auto"/>
      </w:pPr>
      <w:r>
        <w:separator/>
      </w:r>
    </w:p>
  </w:endnote>
  <w:endnote w:type="continuationSeparator" w:id="0">
    <w:p w14:paraId="7A3B7272" w14:textId="77777777" w:rsidR="007C078C" w:rsidRDefault="007C078C" w:rsidP="0074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A6F2" w14:textId="77777777" w:rsidR="007C078C" w:rsidRDefault="007C078C" w:rsidP="0074766B">
      <w:pPr>
        <w:spacing w:after="0" w:line="240" w:lineRule="auto"/>
      </w:pPr>
      <w:r>
        <w:separator/>
      </w:r>
    </w:p>
  </w:footnote>
  <w:footnote w:type="continuationSeparator" w:id="0">
    <w:p w14:paraId="2E249168" w14:textId="77777777" w:rsidR="007C078C" w:rsidRDefault="007C078C" w:rsidP="0074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0F56" w14:textId="50843CD7" w:rsidR="000114E5" w:rsidRDefault="00C14411" w:rsidP="000114E5">
    <w:pPr>
      <w:spacing w:after="0"/>
      <w:jc w:val="center"/>
      <w:textDirection w:val="btLr"/>
      <w:rPr>
        <w:rFonts w:ascii="gobCL" w:hAnsi="gobCL" w:cs="Segoe UI"/>
        <w:b/>
        <w:bCs/>
        <w:color w:val="004677"/>
        <w:sz w:val="48"/>
        <w:szCs w:val="48"/>
      </w:rPr>
    </w:pPr>
    <w:r>
      <w:rPr>
        <w:rFonts w:ascii="gobCL" w:hAnsi="gobCL" w:cs="Segoe UI"/>
        <w:b/>
        <w:bCs/>
        <w:noProof/>
        <w:color w:val="004677"/>
        <w:sz w:val="48"/>
        <w:szCs w:val="48"/>
      </w:rPr>
      <w:drawing>
        <wp:anchor distT="0" distB="0" distL="114300" distR="114300" simplePos="0" relativeHeight="251659264" behindDoc="0" locked="0" layoutInCell="1" allowOverlap="1" wp14:anchorId="7C1EDE3E" wp14:editId="222151D7">
          <wp:simplePos x="0" y="0"/>
          <wp:positionH relativeFrom="leftMargin">
            <wp:posOffset>689610</wp:posOffset>
          </wp:positionH>
          <wp:positionV relativeFrom="paragraph">
            <wp:posOffset>-180975</wp:posOffset>
          </wp:positionV>
          <wp:extent cx="695325" cy="5238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4E5" w:rsidRPr="000114E5">
      <w:rPr>
        <w:rFonts w:ascii="gobCL" w:hAnsi="gobCL" w:cs="Segoe UI"/>
        <w:b/>
        <w:bCs/>
        <w:color w:val="004677"/>
        <w:sz w:val="48"/>
        <w:szCs w:val="48"/>
      </w:rPr>
      <w:t xml:space="preserve"> </w:t>
    </w:r>
  </w:p>
  <w:p w14:paraId="6B305A5A" w14:textId="77777777" w:rsidR="00C14411" w:rsidRPr="0031306A" w:rsidRDefault="00C14411" w:rsidP="00C14411">
    <w:pPr>
      <w:tabs>
        <w:tab w:val="center" w:pos="4419"/>
        <w:tab w:val="right" w:pos="8838"/>
      </w:tabs>
      <w:spacing w:after="0" w:line="240" w:lineRule="auto"/>
      <w:ind w:left="-709" w:firstLine="142"/>
      <w:rPr>
        <w:rFonts w:ascii="Calibri" w:hAnsi="Calibri"/>
        <w:sz w:val="24"/>
        <w:szCs w:val="24"/>
        <w:lang w:val="es-ES"/>
      </w:rPr>
    </w:pPr>
    <w:r w:rsidRPr="0031306A">
      <w:rPr>
        <w:rFonts w:ascii="Arial" w:hAnsi="Arial" w:cs="Arial"/>
        <w:b/>
        <w:sz w:val="16"/>
        <w:szCs w:val="16"/>
        <w:lang w:val="es-MX"/>
      </w:rPr>
      <w:t xml:space="preserve">OCSP/HETG  </w:t>
    </w:r>
  </w:p>
  <w:p w14:paraId="4A81CA91" w14:textId="47D55E6A" w:rsidR="0074766B" w:rsidRDefault="007476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B"/>
    <w:rsid w:val="000114E5"/>
    <w:rsid w:val="000E4369"/>
    <w:rsid w:val="001A2951"/>
    <w:rsid w:val="00230DE7"/>
    <w:rsid w:val="00251045"/>
    <w:rsid w:val="002D3B5B"/>
    <w:rsid w:val="002D3D7B"/>
    <w:rsid w:val="003B094E"/>
    <w:rsid w:val="00494955"/>
    <w:rsid w:val="00495B8E"/>
    <w:rsid w:val="004B00C4"/>
    <w:rsid w:val="004B5B45"/>
    <w:rsid w:val="004B65BE"/>
    <w:rsid w:val="005507C4"/>
    <w:rsid w:val="00573583"/>
    <w:rsid w:val="006D1CBC"/>
    <w:rsid w:val="00744A8A"/>
    <w:rsid w:val="0074766B"/>
    <w:rsid w:val="007A6D93"/>
    <w:rsid w:val="007C078C"/>
    <w:rsid w:val="007C0E3D"/>
    <w:rsid w:val="007D7B2B"/>
    <w:rsid w:val="007F5861"/>
    <w:rsid w:val="00814F5F"/>
    <w:rsid w:val="00984D73"/>
    <w:rsid w:val="009B7825"/>
    <w:rsid w:val="009D357A"/>
    <w:rsid w:val="00AB4FE7"/>
    <w:rsid w:val="00B60CEF"/>
    <w:rsid w:val="00B70BED"/>
    <w:rsid w:val="00B84290"/>
    <w:rsid w:val="00BD582D"/>
    <w:rsid w:val="00C14411"/>
    <w:rsid w:val="00DE4641"/>
    <w:rsid w:val="00DF3ECA"/>
    <w:rsid w:val="00E05F2A"/>
    <w:rsid w:val="00E85F2D"/>
    <w:rsid w:val="00ED6FF4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5B41"/>
  <w15:chartTrackingRefBased/>
  <w15:docId w15:val="{517AB355-8DDC-46BF-9249-F1351EBA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6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6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6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6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6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6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6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6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6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6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6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7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66B"/>
  </w:style>
  <w:style w:type="paragraph" w:styleId="Piedepgina">
    <w:name w:val="footer"/>
    <w:basedOn w:val="Normal"/>
    <w:link w:val="PiedepginaCar"/>
    <w:uiPriority w:val="99"/>
    <w:unhideWhenUsed/>
    <w:rsid w:val="00747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66B"/>
  </w:style>
  <w:style w:type="table" w:styleId="Tablaconcuadrcula">
    <w:name w:val="Table Grid"/>
    <w:basedOn w:val="Tablanormal"/>
    <w:uiPriority w:val="39"/>
    <w:rsid w:val="0074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B0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5C6B-4AF4-4BB5-87B7-C8A664A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Flores Rojas</dc:creator>
  <cp:keywords/>
  <dc:description/>
  <cp:lastModifiedBy>Yasna Carvajal Ayala</cp:lastModifiedBy>
  <cp:revision>6</cp:revision>
  <dcterms:created xsi:type="dcterms:W3CDTF">2026-01-28T21:17:00Z</dcterms:created>
  <dcterms:modified xsi:type="dcterms:W3CDTF">2026-01-28T21:18:00Z</dcterms:modified>
</cp:coreProperties>
</file>